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59B" w:rsidRPr="0026762D" w:rsidRDefault="00A7259B" w:rsidP="00A7259B">
      <w:pPr>
        <w:spacing w:line="360" w:lineRule="auto"/>
        <w:jc w:val="center"/>
        <w:rPr>
          <w:rFonts w:asciiTheme="minorEastAsia" w:eastAsiaTheme="minorEastAsia" w:hAnsiTheme="minorEastAsia"/>
          <w:b/>
          <w:sz w:val="30"/>
          <w:szCs w:val="30"/>
        </w:rPr>
      </w:pPr>
      <w:r w:rsidRPr="0026762D">
        <w:rPr>
          <w:rFonts w:asciiTheme="minorEastAsia" w:eastAsiaTheme="minorEastAsia" w:hAnsiTheme="minorEastAsia" w:hint="eastAsia"/>
          <w:b/>
          <w:sz w:val="30"/>
          <w:szCs w:val="30"/>
        </w:rPr>
        <w:t>哈尔滨商业大学学生违纪处分暂行办法</w:t>
      </w:r>
    </w:p>
    <w:p w:rsidR="00A7259B" w:rsidRPr="0026762D" w:rsidRDefault="00A7259B" w:rsidP="00A7259B">
      <w:pPr>
        <w:spacing w:line="360" w:lineRule="auto"/>
        <w:jc w:val="center"/>
        <w:rPr>
          <w:rFonts w:ascii="仿宋" w:eastAsia="仿宋" w:hAnsi="仿宋"/>
          <w:b/>
          <w:sz w:val="28"/>
          <w:szCs w:val="28"/>
        </w:rPr>
      </w:pPr>
      <w:r w:rsidRPr="0026762D">
        <w:rPr>
          <w:rFonts w:ascii="仿宋" w:eastAsia="仿宋" w:hAnsi="仿宋" w:hint="eastAsia"/>
          <w:b/>
          <w:sz w:val="28"/>
          <w:szCs w:val="28"/>
        </w:rPr>
        <w:t>第一章</w:t>
      </w:r>
      <w:r>
        <w:rPr>
          <w:rFonts w:ascii="仿宋" w:eastAsia="仿宋" w:hAnsi="仿宋" w:hint="eastAsia"/>
          <w:b/>
          <w:sz w:val="28"/>
          <w:szCs w:val="28"/>
        </w:rPr>
        <w:t xml:space="preserve"> </w:t>
      </w:r>
      <w:r w:rsidRPr="0026762D">
        <w:rPr>
          <w:rFonts w:ascii="仿宋" w:eastAsia="仿宋" w:hAnsi="仿宋" w:hint="eastAsia"/>
          <w:b/>
          <w:sz w:val="28"/>
          <w:szCs w:val="28"/>
        </w:rPr>
        <w:t>总则</w:t>
      </w:r>
    </w:p>
    <w:p w:rsidR="00A7259B" w:rsidRPr="0026762D" w:rsidRDefault="00A7259B" w:rsidP="00A7259B">
      <w:pPr>
        <w:spacing w:line="360" w:lineRule="auto"/>
        <w:ind w:firstLineChars="200" w:firstLine="482"/>
        <w:rPr>
          <w:rFonts w:ascii="仿宋" w:eastAsia="仿宋" w:hAnsi="仿宋"/>
          <w:sz w:val="24"/>
          <w:szCs w:val="24"/>
        </w:rPr>
      </w:pPr>
      <w:r w:rsidRPr="00941432">
        <w:rPr>
          <w:rFonts w:ascii="仿宋" w:eastAsia="仿宋" w:hAnsi="仿宋" w:hint="eastAsia"/>
          <w:b/>
          <w:sz w:val="24"/>
          <w:szCs w:val="24"/>
        </w:rPr>
        <w:t>第一条</w:t>
      </w:r>
      <w:r>
        <w:rPr>
          <w:rFonts w:ascii="仿宋" w:eastAsia="仿宋" w:hAnsi="仿宋" w:hint="eastAsia"/>
          <w:sz w:val="24"/>
          <w:szCs w:val="24"/>
        </w:rPr>
        <w:t xml:space="preserve">  </w:t>
      </w:r>
      <w:r w:rsidRPr="0026762D">
        <w:rPr>
          <w:rFonts w:ascii="仿宋" w:eastAsia="仿宋" w:hAnsi="仿宋" w:hint="eastAsia"/>
          <w:sz w:val="24"/>
          <w:szCs w:val="24"/>
        </w:rPr>
        <w:t>为加强学校管理，维护学校正常的教育教学秩序和生活秩序，建立优良的学习、生活环境，促进学生的健康成长，培养德、智、体、美全面发展的合格人才，根据《中华人民共和国高等教育法》、《普通高等学校学生管理规定》、《国家教育考试违规处理办法》、《高等学校学生行为准则》等有关规定，结合我校实际情况，制定本暂行办法。</w:t>
      </w:r>
    </w:p>
    <w:p w:rsidR="00A7259B" w:rsidRPr="0026762D" w:rsidRDefault="00A7259B" w:rsidP="00A7259B">
      <w:pPr>
        <w:spacing w:line="360" w:lineRule="auto"/>
        <w:rPr>
          <w:rFonts w:ascii="仿宋" w:eastAsia="仿宋" w:hAnsi="仿宋"/>
          <w:sz w:val="24"/>
          <w:szCs w:val="24"/>
        </w:rPr>
      </w:pPr>
      <w:r w:rsidRPr="0026762D">
        <w:rPr>
          <w:rFonts w:ascii="仿宋" w:eastAsia="仿宋" w:hAnsi="仿宋" w:hint="eastAsia"/>
          <w:sz w:val="24"/>
          <w:szCs w:val="24"/>
        </w:rPr>
        <w:t xml:space="preserve">    </w:t>
      </w:r>
      <w:r w:rsidRPr="00941432">
        <w:rPr>
          <w:rFonts w:ascii="仿宋" w:eastAsia="仿宋" w:hAnsi="仿宋" w:hint="eastAsia"/>
          <w:b/>
          <w:sz w:val="24"/>
          <w:szCs w:val="24"/>
        </w:rPr>
        <w:t>第二条</w:t>
      </w:r>
      <w:r>
        <w:rPr>
          <w:rFonts w:ascii="仿宋" w:eastAsia="仿宋" w:hAnsi="仿宋" w:hint="eastAsia"/>
          <w:sz w:val="24"/>
          <w:szCs w:val="24"/>
        </w:rPr>
        <w:t xml:space="preserve">  </w:t>
      </w:r>
      <w:r w:rsidRPr="0026762D">
        <w:rPr>
          <w:rFonts w:ascii="仿宋" w:eastAsia="仿宋" w:hAnsi="仿宋" w:hint="eastAsia"/>
          <w:sz w:val="24"/>
          <w:szCs w:val="24"/>
        </w:rPr>
        <w:t>对有违法、违规、违纪行为的学生，学校视情节给予批评教育或纪律处分。</w:t>
      </w:r>
    </w:p>
    <w:p w:rsidR="00A7259B" w:rsidRPr="0026762D" w:rsidRDefault="00A7259B" w:rsidP="00A7259B">
      <w:pPr>
        <w:spacing w:line="360" w:lineRule="auto"/>
        <w:rPr>
          <w:rFonts w:ascii="仿宋" w:eastAsia="仿宋" w:hAnsi="仿宋"/>
          <w:sz w:val="24"/>
          <w:szCs w:val="24"/>
        </w:rPr>
      </w:pPr>
      <w:r w:rsidRPr="0026762D">
        <w:rPr>
          <w:rFonts w:ascii="仿宋" w:eastAsia="仿宋" w:hAnsi="仿宋" w:hint="eastAsia"/>
          <w:sz w:val="24"/>
          <w:szCs w:val="24"/>
        </w:rPr>
        <w:t xml:space="preserve">    </w:t>
      </w:r>
      <w:r w:rsidRPr="00941432">
        <w:rPr>
          <w:rFonts w:ascii="仿宋" w:eastAsia="仿宋" w:hAnsi="仿宋" w:hint="eastAsia"/>
          <w:b/>
          <w:sz w:val="24"/>
          <w:szCs w:val="24"/>
        </w:rPr>
        <w:t>第三条</w:t>
      </w:r>
      <w:r>
        <w:rPr>
          <w:rFonts w:ascii="仿宋" w:eastAsia="仿宋" w:hAnsi="仿宋" w:hint="eastAsia"/>
          <w:sz w:val="24"/>
          <w:szCs w:val="24"/>
        </w:rPr>
        <w:t xml:space="preserve"> </w:t>
      </w:r>
      <w:r w:rsidRPr="0026762D">
        <w:rPr>
          <w:rFonts w:ascii="仿宋" w:eastAsia="仿宋" w:hAnsi="仿宋" w:hint="eastAsia"/>
          <w:sz w:val="24"/>
          <w:szCs w:val="24"/>
        </w:rPr>
        <w:t>本办法适用于哈尔滨商业大学在籍全日制研究生、本科生等学生。</w:t>
      </w:r>
    </w:p>
    <w:p w:rsidR="00A7259B" w:rsidRPr="0026762D" w:rsidRDefault="00A7259B" w:rsidP="00A7259B">
      <w:pPr>
        <w:spacing w:line="360" w:lineRule="auto"/>
        <w:jc w:val="center"/>
        <w:rPr>
          <w:rFonts w:ascii="仿宋" w:eastAsia="仿宋" w:hAnsi="仿宋"/>
          <w:b/>
          <w:sz w:val="28"/>
          <w:szCs w:val="28"/>
        </w:rPr>
      </w:pPr>
      <w:r w:rsidRPr="0026762D">
        <w:rPr>
          <w:rFonts w:ascii="仿宋" w:eastAsia="仿宋" w:hAnsi="仿宋" w:hint="eastAsia"/>
          <w:b/>
          <w:sz w:val="28"/>
          <w:szCs w:val="28"/>
        </w:rPr>
        <w:t>第二章</w:t>
      </w:r>
      <w:r>
        <w:rPr>
          <w:rFonts w:ascii="仿宋" w:eastAsia="仿宋" w:hAnsi="仿宋" w:hint="eastAsia"/>
          <w:b/>
          <w:sz w:val="28"/>
          <w:szCs w:val="28"/>
        </w:rPr>
        <w:t xml:space="preserve"> </w:t>
      </w:r>
      <w:r w:rsidRPr="0026762D">
        <w:rPr>
          <w:rFonts w:ascii="仿宋" w:eastAsia="仿宋" w:hAnsi="仿宋" w:hint="eastAsia"/>
          <w:b/>
          <w:sz w:val="28"/>
          <w:szCs w:val="28"/>
        </w:rPr>
        <w:t>处分的种类和运用</w:t>
      </w:r>
    </w:p>
    <w:p w:rsidR="00A7259B" w:rsidRPr="0026762D" w:rsidRDefault="00A7259B" w:rsidP="00A7259B">
      <w:pPr>
        <w:spacing w:line="360" w:lineRule="auto"/>
        <w:rPr>
          <w:rFonts w:ascii="仿宋" w:eastAsia="仿宋" w:hAnsi="仿宋"/>
          <w:sz w:val="24"/>
          <w:szCs w:val="24"/>
        </w:rPr>
      </w:pPr>
      <w:r w:rsidRPr="0026762D">
        <w:rPr>
          <w:rFonts w:ascii="仿宋" w:eastAsia="仿宋" w:hAnsi="仿宋" w:hint="eastAsia"/>
          <w:sz w:val="24"/>
          <w:szCs w:val="24"/>
        </w:rPr>
        <w:t xml:space="preserve">    </w:t>
      </w:r>
      <w:r w:rsidRPr="00941432">
        <w:rPr>
          <w:rFonts w:ascii="仿宋" w:eastAsia="仿宋" w:hAnsi="仿宋" w:hint="eastAsia"/>
          <w:b/>
          <w:sz w:val="24"/>
          <w:szCs w:val="24"/>
        </w:rPr>
        <w:t>第四条</w:t>
      </w:r>
      <w:r>
        <w:rPr>
          <w:rFonts w:ascii="仿宋" w:eastAsia="仿宋" w:hAnsi="仿宋" w:hint="eastAsia"/>
          <w:sz w:val="24"/>
          <w:szCs w:val="24"/>
        </w:rPr>
        <w:t xml:space="preserve"> </w:t>
      </w:r>
      <w:r w:rsidRPr="0026762D">
        <w:rPr>
          <w:rFonts w:ascii="仿宋" w:eastAsia="仿宋" w:hAnsi="仿宋" w:hint="eastAsia"/>
          <w:sz w:val="24"/>
          <w:szCs w:val="24"/>
        </w:rPr>
        <w:t>学生违反校规校纪，视情节轻重给予纪律处分。处分的种类分为：</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(一)警告；(二)严重警告；(三)记过；(四)留校察看；(五)开除学籍。</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留校察看以一年为期，在留校察看期间内再有任何违纪行为的学生，给予开除学籍的处分。</w:t>
      </w:r>
    </w:p>
    <w:p w:rsidR="00A7259B" w:rsidRPr="0026762D" w:rsidRDefault="00A7259B" w:rsidP="00A7259B">
      <w:pPr>
        <w:spacing w:line="360" w:lineRule="auto"/>
        <w:ind w:firstLineChars="200" w:firstLine="482"/>
        <w:rPr>
          <w:rFonts w:ascii="仿宋" w:eastAsia="仿宋" w:hAnsi="仿宋"/>
          <w:sz w:val="24"/>
          <w:szCs w:val="24"/>
        </w:rPr>
      </w:pPr>
      <w:r w:rsidRPr="00941432">
        <w:rPr>
          <w:rFonts w:ascii="仿宋" w:eastAsia="仿宋" w:hAnsi="仿宋" w:hint="eastAsia"/>
          <w:b/>
          <w:sz w:val="24"/>
          <w:szCs w:val="24"/>
        </w:rPr>
        <w:t>第五条</w:t>
      </w:r>
      <w:r>
        <w:rPr>
          <w:rFonts w:ascii="仿宋" w:eastAsia="仿宋" w:hAnsi="仿宋" w:hint="eastAsia"/>
          <w:sz w:val="24"/>
          <w:szCs w:val="24"/>
        </w:rPr>
        <w:t xml:space="preserve"> </w:t>
      </w:r>
      <w:r w:rsidRPr="0026762D">
        <w:rPr>
          <w:rFonts w:ascii="仿宋" w:eastAsia="仿宋" w:hAnsi="仿宋" w:hint="eastAsia"/>
          <w:sz w:val="24"/>
          <w:szCs w:val="24"/>
        </w:rPr>
        <w:t>学生有下列情形之一，且危害后果轻微的，可以从轻或者减轻处分：</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(一)情节轻微的；</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(二)主动承认事实且有悔改表现的；</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(三)受他人胁迫或诱骗的；</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(四)协助学校查处违纪事件有立功表现的；</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(五)其他可以从轻或减轻处分的情形。</w:t>
      </w:r>
    </w:p>
    <w:p w:rsidR="00A7259B" w:rsidRPr="0026762D" w:rsidRDefault="00A7259B" w:rsidP="00A7259B">
      <w:pPr>
        <w:spacing w:line="360" w:lineRule="auto"/>
        <w:ind w:firstLineChars="200" w:firstLine="482"/>
        <w:rPr>
          <w:rFonts w:ascii="仿宋" w:eastAsia="仿宋" w:hAnsi="仿宋"/>
          <w:sz w:val="24"/>
          <w:szCs w:val="24"/>
        </w:rPr>
      </w:pPr>
      <w:r w:rsidRPr="00941432">
        <w:rPr>
          <w:rFonts w:ascii="仿宋" w:eastAsia="仿宋" w:hAnsi="仿宋" w:hint="eastAsia"/>
          <w:b/>
          <w:sz w:val="24"/>
          <w:szCs w:val="24"/>
        </w:rPr>
        <w:t>第六条</w:t>
      </w:r>
      <w:r>
        <w:rPr>
          <w:rFonts w:ascii="仿宋" w:eastAsia="仿宋" w:hAnsi="仿宋" w:hint="eastAsia"/>
          <w:sz w:val="24"/>
          <w:szCs w:val="24"/>
        </w:rPr>
        <w:t xml:space="preserve"> </w:t>
      </w:r>
      <w:r w:rsidRPr="0026762D">
        <w:rPr>
          <w:rFonts w:ascii="仿宋" w:eastAsia="仿宋" w:hAnsi="仿宋" w:hint="eastAsia"/>
          <w:sz w:val="24"/>
          <w:szCs w:val="24"/>
        </w:rPr>
        <w:t>学生有下列情形之一，给予从重处分：</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(一)违纪后认错态度不好，拒不承认错误或包庇他人违纪行为的；</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(二)对检举人、证人或知情人进行威胁或者打击报复的；</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(三)屡教不改、重犯或初犯两种以上违纪行为的；</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(四)伙同校外人员从事违纪行为的；</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(五)违纪群体首犯；</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(六)其他应予从重处分的情形。</w:t>
      </w:r>
    </w:p>
    <w:p w:rsidR="00A7259B" w:rsidRPr="0026762D" w:rsidRDefault="00A7259B" w:rsidP="00A7259B">
      <w:pPr>
        <w:spacing w:line="360" w:lineRule="auto"/>
        <w:jc w:val="center"/>
        <w:rPr>
          <w:rFonts w:ascii="仿宋" w:eastAsia="仿宋" w:hAnsi="仿宋"/>
          <w:b/>
          <w:sz w:val="28"/>
          <w:szCs w:val="28"/>
        </w:rPr>
      </w:pPr>
      <w:r w:rsidRPr="0026762D">
        <w:rPr>
          <w:rFonts w:ascii="仿宋" w:eastAsia="仿宋" w:hAnsi="仿宋" w:hint="eastAsia"/>
          <w:b/>
          <w:sz w:val="28"/>
          <w:szCs w:val="28"/>
        </w:rPr>
        <w:lastRenderedPageBreak/>
        <w:t>第三章</w:t>
      </w:r>
      <w:r>
        <w:rPr>
          <w:rFonts w:ascii="仿宋" w:eastAsia="仿宋" w:hAnsi="仿宋" w:hint="eastAsia"/>
          <w:b/>
          <w:sz w:val="28"/>
          <w:szCs w:val="28"/>
        </w:rPr>
        <w:t xml:space="preserve"> </w:t>
      </w:r>
      <w:r w:rsidRPr="0026762D">
        <w:rPr>
          <w:rFonts w:ascii="仿宋" w:eastAsia="仿宋" w:hAnsi="仿宋" w:hint="eastAsia"/>
          <w:b/>
          <w:sz w:val="28"/>
          <w:szCs w:val="28"/>
        </w:rPr>
        <w:t>违纪行为的处分</w:t>
      </w:r>
    </w:p>
    <w:p w:rsidR="00A7259B" w:rsidRPr="0026762D" w:rsidRDefault="00A7259B" w:rsidP="00A7259B">
      <w:pPr>
        <w:spacing w:line="360" w:lineRule="auto"/>
        <w:ind w:firstLineChars="200" w:firstLine="482"/>
        <w:rPr>
          <w:rFonts w:ascii="仿宋" w:eastAsia="仿宋" w:hAnsi="仿宋"/>
          <w:sz w:val="24"/>
          <w:szCs w:val="24"/>
        </w:rPr>
      </w:pPr>
      <w:r w:rsidRPr="00941432">
        <w:rPr>
          <w:rFonts w:ascii="仿宋" w:eastAsia="仿宋" w:hAnsi="仿宋" w:hint="eastAsia"/>
          <w:b/>
          <w:sz w:val="24"/>
          <w:szCs w:val="24"/>
        </w:rPr>
        <w:t>第七条</w:t>
      </w:r>
      <w:r>
        <w:rPr>
          <w:rFonts w:ascii="仿宋" w:eastAsia="仿宋" w:hAnsi="仿宋" w:hint="eastAsia"/>
          <w:sz w:val="24"/>
          <w:szCs w:val="24"/>
        </w:rPr>
        <w:t xml:space="preserve"> </w:t>
      </w:r>
      <w:r w:rsidRPr="0026762D">
        <w:rPr>
          <w:rFonts w:ascii="仿宋" w:eastAsia="仿宋" w:hAnsi="仿宋" w:hint="eastAsia"/>
          <w:sz w:val="24"/>
          <w:szCs w:val="24"/>
        </w:rPr>
        <w:t>触犯国家法律、法规，被依法追究刑事责任者，给予开除学籍处分。</w:t>
      </w:r>
    </w:p>
    <w:p w:rsidR="00A7259B" w:rsidRPr="0026762D" w:rsidRDefault="00A7259B" w:rsidP="00A7259B">
      <w:pPr>
        <w:spacing w:line="360" w:lineRule="auto"/>
        <w:ind w:firstLineChars="200" w:firstLine="482"/>
        <w:rPr>
          <w:rFonts w:ascii="仿宋" w:eastAsia="仿宋" w:hAnsi="仿宋"/>
          <w:sz w:val="24"/>
          <w:szCs w:val="24"/>
        </w:rPr>
      </w:pPr>
      <w:r w:rsidRPr="00941432">
        <w:rPr>
          <w:rFonts w:ascii="仿宋" w:eastAsia="仿宋" w:hAnsi="仿宋" w:hint="eastAsia"/>
          <w:b/>
          <w:sz w:val="24"/>
          <w:szCs w:val="24"/>
        </w:rPr>
        <w:t>第八条</w:t>
      </w:r>
      <w:r>
        <w:rPr>
          <w:rFonts w:ascii="仿宋" w:eastAsia="仿宋" w:hAnsi="仿宋" w:hint="eastAsia"/>
          <w:sz w:val="24"/>
          <w:szCs w:val="24"/>
        </w:rPr>
        <w:t xml:space="preserve"> </w:t>
      </w:r>
      <w:r w:rsidRPr="0026762D">
        <w:rPr>
          <w:rFonts w:ascii="仿宋" w:eastAsia="仿宋" w:hAnsi="仿宋" w:hint="eastAsia"/>
          <w:sz w:val="24"/>
          <w:szCs w:val="24"/>
        </w:rPr>
        <w:t>学生不得有反对四项基本原则、破坏安定团结的言论和行为，不得从事非法的社会、政治、宗教活动，有下列情形之一，视其情节，给予记过以上处分：</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(一)违反《中华人民共和国游行示威法》或其他有关法律、法规，组织、参加未经批准的集会、游行、示威活动；组织、策划或参与扰乱社会秩序或破坏学校管理秩序的活动的；</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(二)张贴、投递、散发大小字报、反动传单，出版、传播非法刊物，以及通过其他途径散布反动言论，混淆视听，制造混乱的；</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(三)组织、成立、加入非法社会团体或组织，从事非法活动的；</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(四)违反学生社团管理的有关规定，组织成立未经批准的学生社团并开展活动，或以合法学生社团的名义开展非法活动，或有其他违反社团管理规定的行为并造成严重后果的；</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(五)组织、参加邪教、封建迷信活动的。</w:t>
      </w:r>
    </w:p>
    <w:p w:rsidR="00A7259B" w:rsidRPr="0026762D" w:rsidRDefault="00A7259B" w:rsidP="00A7259B">
      <w:pPr>
        <w:spacing w:line="360" w:lineRule="auto"/>
        <w:rPr>
          <w:rFonts w:ascii="仿宋" w:eastAsia="仿宋" w:hAnsi="仿宋"/>
          <w:sz w:val="24"/>
          <w:szCs w:val="24"/>
        </w:rPr>
      </w:pPr>
      <w:r w:rsidRPr="0026762D">
        <w:rPr>
          <w:rFonts w:ascii="仿宋" w:eastAsia="仿宋" w:hAnsi="仿宋" w:hint="eastAsia"/>
          <w:sz w:val="24"/>
          <w:szCs w:val="24"/>
        </w:rPr>
        <w:t xml:space="preserve">    </w:t>
      </w:r>
      <w:r w:rsidRPr="00941432">
        <w:rPr>
          <w:rFonts w:ascii="仿宋" w:eastAsia="仿宋" w:hAnsi="仿宋" w:hint="eastAsia"/>
          <w:b/>
          <w:sz w:val="24"/>
          <w:szCs w:val="24"/>
        </w:rPr>
        <w:t>第九条</w:t>
      </w:r>
      <w:r>
        <w:rPr>
          <w:rFonts w:ascii="仿宋" w:eastAsia="仿宋" w:hAnsi="仿宋" w:hint="eastAsia"/>
          <w:sz w:val="24"/>
          <w:szCs w:val="24"/>
        </w:rPr>
        <w:t xml:space="preserve"> </w:t>
      </w:r>
      <w:r w:rsidRPr="0026762D">
        <w:rPr>
          <w:rFonts w:ascii="仿宋" w:eastAsia="仿宋" w:hAnsi="仿宋" w:hint="eastAsia"/>
          <w:sz w:val="24"/>
          <w:szCs w:val="24"/>
        </w:rPr>
        <w:t>对违反国家法律、法规、规章等规定，受到公安和司法部门处罚的，视其情节分别给予相应处分：</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(一)被判处以徒刑、拘役、劳动教养、刑事拘留的，给予开除学籍处分；</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(二)被处以行政拘留的，视情节轻重给予留校察看或开除学籍处分；</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(三)因违反《中华人民共和国治安管理处罚法》，被公安部门警告或罚款的，视情节轻重给予严重警告以上处分。</w:t>
      </w:r>
    </w:p>
    <w:p w:rsidR="00A7259B" w:rsidRPr="0026762D" w:rsidRDefault="00A7259B" w:rsidP="00A7259B">
      <w:pPr>
        <w:spacing w:line="360" w:lineRule="auto"/>
        <w:ind w:firstLineChars="200" w:firstLine="482"/>
        <w:rPr>
          <w:rFonts w:ascii="仿宋" w:eastAsia="仿宋" w:hAnsi="仿宋"/>
          <w:sz w:val="24"/>
          <w:szCs w:val="24"/>
        </w:rPr>
      </w:pPr>
      <w:r w:rsidRPr="00941432">
        <w:rPr>
          <w:rFonts w:ascii="仿宋" w:eastAsia="仿宋" w:hAnsi="仿宋" w:hint="eastAsia"/>
          <w:b/>
          <w:sz w:val="24"/>
          <w:szCs w:val="24"/>
        </w:rPr>
        <w:t>第十条</w:t>
      </w:r>
      <w:r>
        <w:rPr>
          <w:rFonts w:ascii="仿宋" w:eastAsia="仿宋" w:hAnsi="仿宋" w:hint="eastAsia"/>
          <w:sz w:val="24"/>
          <w:szCs w:val="24"/>
        </w:rPr>
        <w:t xml:space="preserve"> </w:t>
      </w:r>
      <w:r w:rsidRPr="0026762D">
        <w:rPr>
          <w:rFonts w:ascii="仿宋" w:eastAsia="仿宋" w:hAnsi="仿宋" w:hint="eastAsia"/>
          <w:sz w:val="24"/>
          <w:szCs w:val="24"/>
        </w:rPr>
        <w:t>打架、斗殴，侵犯人身权益的，将区别不同主体给予以下纪律处分：</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(一)肇事者(不守秩序，不听劝阻，用语言挑逗及各种方式挑逗触及他人)</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1.虽未动手打人，但造成打架后果的，给予警告处分；</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2.动手打人未伤他人的，给予严重警告或者记过处分；</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3.致他人轻伤的，给予留校察看处分；</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4.致他人重伤的，给予开除学籍处分。</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(二)策划者</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1.策划他人打架并造成后果的，给予严重警告或者记过处分；</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lastRenderedPageBreak/>
        <w:t>2.后果严重的，给予留校察看以上处分。</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(三)打架者</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1.徒手打人未伤他人或致他人轻微伤害的，给予警告、严重警告或记过处分；</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2.动用器物打人的，给予记过或留校察看处分；</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3.造成严重后果的，给予开除学籍处分。</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(四)参与者</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在结伙斗殴中，虽未直接动手打人，但挑起事端或偏袒一方，使打架的事态扩大，并产生后果的，给予警告、严重警告或记过处分。</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(五)伪证者</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1.目击者故意为他人作伪证，并给调查造成困难的，给予警告、严重警告或记过处分；</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2.参与打架并作伪证的，加重一级处分。</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(六)为他人打架提供凶器者</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1.未造成后果的，给予严重警告或记过处分；</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2.造成后果的，给予留校察看处分；</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3.造成严重后果的，给予开除学籍处分。</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(七)对结伙斗殴的组织者、主要参与者从重处罚。</w:t>
      </w:r>
    </w:p>
    <w:p w:rsidR="00A7259B" w:rsidRPr="0026762D" w:rsidRDefault="00A7259B" w:rsidP="00A7259B">
      <w:pPr>
        <w:spacing w:line="360" w:lineRule="auto"/>
        <w:rPr>
          <w:rFonts w:ascii="仿宋" w:eastAsia="仿宋" w:hAnsi="仿宋"/>
          <w:sz w:val="24"/>
          <w:szCs w:val="24"/>
        </w:rPr>
      </w:pPr>
      <w:r w:rsidRPr="0026762D">
        <w:rPr>
          <w:rFonts w:ascii="仿宋" w:eastAsia="仿宋" w:hAnsi="仿宋" w:hint="eastAsia"/>
          <w:sz w:val="24"/>
          <w:szCs w:val="24"/>
        </w:rPr>
        <w:t xml:space="preserve">    </w:t>
      </w:r>
      <w:r w:rsidRPr="00941432">
        <w:rPr>
          <w:rFonts w:ascii="仿宋" w:eastAsia="仿宋" w:hAnsi="仿宋" w:hint="eastAsia"/>
          <w:b/>
          <w:sz w:val="24"/>
          <w:szCs w:val="24"/>
        </w:rPr>
        <w:t>第十一条</w:t>
      </w:r>
      <w:r>
        <w:rPr>
          <w:rFonts w:ascii="仿宋" w:eastAsia="仿宋" w:hAnsi="仿宋" w:hint="eastAsia"/>
          <w:sz w:val="24"/>
          <w:szCs w:val="24"/>
        </w:rPr>
        <w:t xml:space="preserve"> </w:t>
      </w:r>
      <w:r w:rsidRPr="0026762D">
        <w:rPr>
          <w:rFonts w:ascii="仿宋" w:eastAsia="仿宋" w:hAnsi="仿宋" w:hint="eastAsia"/>
          <w:sz w:val="24"/>
          <w:szCs w:val="24"/>
        </w:rPr>
        <w:t>偷窃、骗取、抢夺、敲诈勒索或故意损坏公私财物的，除追回赃款、赃物或赔偿损失外，给予以下纪律处分：</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(一)案值(含共同作案，下同)500元以下的，给予警告或严重警告处分；</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(二)案值在500元以上、1000元以下的，给予记过或留校察看处分；</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(三)案值在1000元以上的，给予开除学籍处分；</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(四)经公安机关或学校保卫部门确认为撬锁、撬门窗进行偷窃的，从重处罚；未窃得财物的，给予严重警告处分。</w:t>
      </w:r>
    </w:p>
    <w:p w:rsidR="00A7259B" w:rsidRPr="0026762D" w:rsidRDefault="00A7259B" w:rsidP="00A7259B">
      <w:pPr>
        <w:spacing w:line="360" w:lineRule="auto"/>
        <w:rPr>
          <w:rFonts w:ascii="仿宋" w:eastAsia="仿宋" w:hAnsi="仿宋"/>
          <w:sz w:val="24"/>
          <w:szCs w:val="24"/>
        </w:rPr>
      </w:pPr>
      <w:r w:rsidRPr="0026762D">
        <w:rPr>
          <w:rFonts w:ascii="仿宋" w:eastAsia="仿宋" w:hAnsi="仿宋" w:hint="eastAsia"/>
          <w:sz w:val="24"/>
          <w:szCs w:val="24"/>
        </w:rPr>
        <w:t xml:space="preserve">    </w:t>
      </w:r>
      <w:r w:rsidRPr="00941432">
        <w:rPr>
          <w:rFonts w:ascii="仿宋" w:eastAsia="仿宋" w:hAnsi="仿宋" w:hint="eastAsia"/>
          <w:b/>
          <w:sz w:val="24"/>
          <w:szCs w:val="24"/>
        </w:rPr>
        <w:t>第十二条</w:t>
      </w:r>
      <w:r>
        <w:rPr>
          <w:rFonts w:ascii="仿宋" w:eastAsia="仿宋" w:hAnsi="仿宋" w:hint="eastAsia"/>
          <w:sz w:val="24"/>
          <w:szCs w:val="24"/>
        </w:rPr>
        <w:t xml:space="preserve"> </w:t>
      </w:r>
      <w:r w:rsidRPr="0026762D">
        <w:rPr>
          <w:rFonts w:ascii="仿宋" w:eastAsia="仿宋" w:hAnsi="仿宋" w:hint="eastAsia"/>
          <w:sz w:val="24"/>
          <w:szCs w:val="24"/>
        </w:rPr>
        <w:t>对于以现金、票证或其他物品为赌注，进行赌博或变相赌博的，给予以下纪律处分：</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(一)初次参与赌博的，给予警告或严重警告处分；</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(二)屡次参与赌博的，给予记过或留校察看处分；</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(三)伙同校外人员参与赌博的，影响极坏的，给予开除学籍处分；</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lastRenderedPageBreak/>
        <w:t>(四)提供赌具、赌资或赌博场所的，给予警告或严重警告处分。</w:t>
      </w:r>
    </w:p>
    <w:p w:rsidR="00A7259B" w:rsidRPr="0026762D" w:rsidRDefault="00A7259B" w:rsidP="00A7259B">
      <w:pPr>
        <w:spacing w:line="360" w:lineRule="auto"/>
        <w:rPr>
          <w:rFonts w:ascii="仿宋" w:eastAsia="仿宋" w:hAnsi="仿宋"/>
          <w:sz w:val="24"/>
          <w:szCs w:val="24"/>
        </w:rPr>
      </w:pPr>
      <w:r w:rsidRPr="0026762D">
        <w:rPr>
          <w:rFonts w:ascii="仿宋" w:eastAsia="仿宋" w:hAnsi="仿宋" w:hint="eastAsia"/>
          <w:sz w:val="24"/>
          <w:szCs w:val="24"/>
        </w:rPr>
        <w:t xml:space="preserve">    </w:t>
      </w:r>
      <w:r w:rsidRPr="00941432">
        <w:rPr>
          <w:rFonts w:ascii="仿宋" w:eastAsia="仿宋" w:hAnsi="仿宋" w:hint="eastAsia"/>
          <w:b/>
          <w:sz w:val="24"/>
          <w:szCs w:val="24"/>
        </w:rPr>
        <w:t>第十三条</w:t>
      </w:r>
      <w:r>
        <w:rPr>
          <w:rFonts w:ascii="仿宋" w:eastAsia="仿宋" w:hAnsi="仿宋" w:hint="eastAsia"/>
          <w:sz w:val="24"/>
          <w:szCs w:val="24"/>
        </w:rPr>
        <w:t xml:space="preserve"> </w:t>
      </w:r>
      <w:r w:rsidRPr="0026762D">
        <w:rPr>
          <w:rFonts w:ascii="仿宋" w:eastAsia="仿宋" w:hAnsi="仿宋" w:hint="eastAsia"/>
          <w:sz w:val="24"/>
          <w:szCs w:val="24"/>
        </w:rPr>
        <w:t>对其他违反治安管理规定和校纪的，给予以下纪律处分：</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(一) 过失损坏公共财物，价值在500元以上的，视其情节，给予警告以上处分；故意损坏公共财物的，视其情节，给予记过以上处分；</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(二)破坏环境卫生、乱扔废弃赃物，在建筑物、公共设备上乱涂、乱画，违章张贴，破坏草坪、花卉、树木的，视其情节给予警告以上处分；</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(三)扰乱学校课堂、食堂、图书馆、会场等公共场所秩序，经劝告不听的，视其情节，给予警告以上处分；</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(四)看淫秽书刊、网页、录像的，给予严重警告处分；经教育不改的，给予记过以上处分。涂写、书画淫秽文字，画像，制作、复制、出售、出租或传播淫秽物品的，视其情节，给予留校察看以上处分；</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(五)进行以赢利为目的的经商活动，在各种场所张贴经商广告的，视其情节，给予警告处分；</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(六)酗酒、寻衅滋事的，给予警告或严重警告处分；造成后果的给予记过处分；屡教不改的，给予留校察看处分。</w:t>
      </w:r>
    </w:p>
    <w:p w:rsidR="00A7259B" w:rsidRPr="0026762D" w:rsidRDefault="00A7259B" w:rsidP="00A7259B">
      <w:pPr>
        <w:spacing w:line="360" w:lineRule="auto"/>
        <w:rPr>
          <w:rFonts w:ascii="仿宋" w:eastAsia="仿宋" w:hAnsi="仿宋"/>
          <w:sz w:val="24"/>
          <w:szCs w:val="24"/>
        </w:rPr>
      </w:pPr>
      <w:r w:rsidRPr="0026762D">
        <w:rPr>
          <w:rFonts w:ascii="仿宋" w:eastAsia="仿宋" w:hAnsi="仿宋" w:hint="eastAsia"/>
          <w:sz w:val="24"/>
          <w:szCs w:val="24"/>
        </w:rPr>
        <w:t xml:space="preserve">    </w:t>
      </w:r>
      <w:r w:rsidRPr="00941432">
        <w:rPr>
          <w:rFonts w:ascii="仿宋" w:eastAsia="仿宋" w:hAnsi="仿宋" w:hint="eastAsia"/>
          <w:b/>
          <w:sz w:val="24"/>
          <w:szCs w:val="24"/>
        </w:rPr>
        <w:t>第十四条</w:t>
      </w:r>
      <w:r>
        <w:rPr>
          <w:rFonts w:ascii="仿宋" w:eastAsia="仿宋" w:hAnsi="仿宋" w:hint="eastAsia"/>
          <w:sz w:val="24"/>
          <w:szCs w:val="24"/>
        </w:rPr>
        <w:t xml:space="preserve"> </w:t>
      </w:r>
      <w:r w:rsidRPr="0026762D">
        <w:rPr>
          <w:rFonts w:ascii="仿宋" w:eastAsia="仿宋" w:hAnsi="仿宋" w:hint="eastAsia"/>
          <w:sz w:val="24"/>
          <w:szCs w:val="24"/>
        </w:rPr>
        <w:t>违反公民道德和大学生行为准则的，给予以下纪律处分：</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(一)学生行为应文明、做事要诚信。因不文明、不诚信所造成不良后果的，学校将视其情节给予批评教育或纪律处分；</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(二)故意损坏馆藏图书，以旧换新，偷用他人证件借书的，视其情节给予警告以上处分；</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三)伪造学生证、图书证等各种证件及伪造各类有价证券的，给予记过以上处分；编造、冒领、冒用各种证件并产生不良后果的，给予记过以上处分；转借各种证件并产生不良后果的，视后果情况给予警告以上处分；</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(四)剽窃、抄袭他人研究成果的，视其情节，给予警告以上处分；</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(五)隐匿、毁弃或私拆他人信件、邮件的，视其情节，给予警告以上处分；</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(六)侮辱、谩骂、威胁、捏造事实诬陷他人，经教育不改的，给予警告处分；造成不良后果的，给予严重警告以上处分；</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(七)因学习成绩评定、毕业分配、评奖评优、处分等原因，对有关人员寻衅滋事的，视其情节，给予警告以上处分；</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lastRenderedPageBreak/>
        <w:t>(八)拒绝、阻碍国家公务人员或学校管理人员依法和依校规、校纪执行公务的，视其情节，给予警告以上处分；</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(九)冒用学校或他人名义，侵害学校或他人利益，给学校、他人造成不良影响或损失的，视其情节，给予记过以上处分；</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(十)有违反公民道德和高等学校学生行为准则及其他情形的，视其情节，给予警告以上处分。</w:t>
      </w:r>
    </w:p>
    <w:p w:rsidR="00A7259B" w:rsidRPr="0026762D" w:rsidRDefault="00A7259B" w:rsidP="00A7259B">
      <w:pPr>
        <w:spacing w:line="360" w:lineRule="auto"/>
        <w:rPr>
          <w:rFonts w:ascii="仿宋" w:eastAsia="仿宋" w:hAnsi="仿宋"/>
          <w:sz w:val="24"/>
          <w:szCs w:val="24"/>
        </w:rPr>
      </w:pPr>
      <w:r w:rsidRPr="0026762D">
        <w:rPr>
          <w:rFonts w:ascii="仿宋" w:eastAsia="仿宋" w:hAnsi="仿宋" w:hint="eastAsia"/>
          <w:sz w:val="24"/>
          <w:szCs w:val="24"/>
        </w:rPr>
        <w:t xml:space="preserve">    </w:t>
      </w:r>
      <w:r w:rsidRPr="00941432">
        <w:rPr>
          <w:rFonts w:ascii="仿宋" w:eastAsia="仿宋" w:hAnsi="仿宋" w:hint="eastAsia"/>
          <w:b/>
          <w:sz w:val="24"/>
          <w:szCs w:val="24"/>
        </w:rPr>
        <w:t>第十五条</w:t>
      </w:r>
      <w:r>
        <w:rPr>
          <w:rFonts w:ascii="仿宋" w:eastAsia="仿宋" w:hAnsi="仿宋" w:hint="eastAsia"/>
          <w:sz w:val="24"/>
          <w:szCs w:val="24"/>
        </w:rPr>
        <w:t xml:space="preserve"> </w:t>
      </w:r>
      <w:r w:rsidRPr="0026762D">
        <w:rPr>
          <w:rFonts w:ascii="仿宋" w:eastAsia="仿宋" w:hAnsi="仿宋" w:hint="eastAsia"/>
          <w:sz w:val="24"/>
          <w:szCs w:val="24"/>
        </w:rPr>
        <w:t>违反计算机网络有关管理规定构成违纪者，给予严重警告以上纪律处分。</w:t>
      </w:r>
    </w:p>
    <w:p w:rsidR="00A7259B" w:rsidRPr="0026762D" w:rsidRDefault="00A7259B" w:rsidP="00A7259B">
      <w:pPr>
        <w:spacing w:line="360" w:lineRule="auto"/>
        <w:rPr>
          <w:rFonts w:ascii="仿宋" w:eastAsia="仿宋" w:hAnsi="仿宋"/>
          <w:sz w:val="24"/>
          <w:szCs w:val="24"/>
        </w:rPr>
      </w:pPr>
      <w:r w:rsidRPr="0026762D">
        <w:rPr>
          <w:rFonts w:ascii="仿宋" w:eastAsia="仿宋" w:hAnsi="仿宋" w:hint="eastAsia"/>
          <w:sz w:val="24"/>
          <w:szCs w:val="24"/>
        </w:rPr>
        <w:t xml:space="preserve">    </w:t>
      </w:r>
      <w:r w:rsidRPr="00941432">
        <w:rPr>
          <w:rFonts w:ascii="仿宋" w:eastAsia="仿宋" w:hAnsi="仿宋" w:hint="eastAsia"/>
          <w:b/>
          <w:sz w:val="24"/>
          <w:szCs w:val="24"/>
        </w:rPr>
        <w:t>第十六条</w:t>
      </w:r>
      <w:r>
        <w:rPr>
          <w:rFonts w:ascii="仿宋" w:eastAsia="仿宋" w:hAnsi="仿宋" w:hint="eastAsia"/>
          <w:sz w:val="24"/>
          <w:szCs w:val="24"/>
        </w:rPr>
        <w:t xml:space="preserve"> </w:t>
      </w:r>
      <w:r w:rsidRPr="0026762D">
        <w:rPr>
          <w:rFonts w:ascii="仿宋" w:eastAsia="仿宋" w:hAnsi="仿宋" w:hint="eastAsia"/>
          <w:sz w:val="24"/>
          <w:szCs w:val="24"/>
        </w:rPr>
        <w:t>违反学校关于住宿管理的有关规定，扰乱宿舍管理秩序者，视其情节轻重，给予警告以上纪律处分。</w:t>
      </w:r>
    </w:p>
    <w:p w:rsidR="00A7259B" w:rsidRPr="0026762D" w:rsidRDefault="00A7259B" w:rsidP="00A7259B">
      <w:pPr>
        <w:spacing w:line="360" w:lineRule="auto"/>
        <w:rPr>
          <w:rFonts w:ascii="仿宋" w:eastAsia="仿宋" w:hAnsi="仿宋"/>
          <w:sz w:val="24"/>
          <w:szCs w:val="24"/>
        </w:rPr>
      </w:pPr>
      <w:r w:rsidRPr="0026762D">
        <w:rPr>
          <w:rFonts w:ascii="仿宋" w:eastAsia="仿宋" w:hAnsi="仿宋" w:hint="eastAsia"/>
          <w:sz w:val="24"/>
          <w:szCs w:val="24"/>
        </w:rPr>
        <w:t xml:space="preserve">    </w:t>
      </w:r>
      <w:r w:rsidRPr="00941432">
        <w:rPr>
          <w:rFonts w:ascii="仿宋" w:eastAsia="仿宋" w:hAnsi="仿宋" w:hint="eastAsia"/>
          <w:b/>
          <w:sz w:val="24"/>
          <w:szCs w:val="24"/>
        </w:rPr>
        <w:t>第十七条</w:t>
      </w:r>
      <w:r>
        <w:rPr>
          <w:rFonts w:ascii="仿宋" w:eastAsia="仿宋" w:hAnsi="仿宋" w:hint="eastAsia"/>
          <w:sz w:val="24"/>
          <w:szCs w:val="24"/>
        </w:rPr>
        <w:t xml:space="preserve"> </w:t>
      </w:r>
      <w:r w:rsidRPr="0026762D">
        <w:rPr>
          <w:rFonts w:ascii="仿宋" w:eastAsia="仿宋" w:hAnsi="仿宋" w:hint="eastAsia"/>
          <w:sz w:val="24"/>
          <w:szCs w:val="24"/>
        </w:rPr>
        <w:t>学生旷课（旷课一天按6学时计），视其情节，给予以下纪律处分：</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(一)达12学时的，给予警告处分;</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(二)达24学时的，给予严重警告处分;</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(三)达36学时的，给予记过处分;</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(四)达48学时的，给予留校察看处分;</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(五)达60学时（含60学时）以上的，给予开除学籍处分或退学处理。</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连续旷课一周的，给予记过或留校察看处分。</w:t>
      </w:r>
    </w:p>
    <w:p w:rsidR="00A7259B" w:rsidRPr="0026762D" w:rsidRDefault="00A7259B" w:rsidP="00A7259B">
      <w:pPr>
        <w:spacing w:line="360" w:lineRule="auto"/>
        <w:rPr>
          <w:rFonts w:ascii="仿宋" w:eastAsia="仿宋" w:hAnsi="仿宋"/>
          <w:sz w:val="24"/>
          <w:szCs w:val="24"/>
        </w:rPr>
      </w:pPr>
      <w:r w:rsidRPr="0026762D">
        <w:rPr>
          <w:rFonts w:ascii="仿宋" w:eastAsia="仿宋" w:hAnsi="仿宋" w:hint="eastAsia"/>
          <w:sz w:val="24"/>
          <w:szCs w:val="24"/>
        </w:rPr>
        <w:t xml:space="preserve">    </w:t>
      </w:r>
      <w:r w:rsidRPr="00941432">
        <w:rPr>
          <w:rFonts w:ascii="仿宋" w:eastAsia="仿宋" w:hAnsi="仿宋" w:hint="eastAsia"/>
          <w:b/>
          <w:sz w:val="24"/>
          <w:szCs w:val="24"/>
        </w:rPr>
        <w:t>第十八条</w:t>
      </w:r>
      <w:r>
        <w:rPr>
          <w:rFonts w:ascii="仿宋" w:eastAsia="仿宋" w:hAnsi="仿宋" w:hint="eastAsia"/>
          <w:sz w:val="24"/>
          <w:szCs w:val="24"/>
        </w:rPr>
        <w:t xml:space="preserve"> </w:t>
      </w:r>
      <w:r w:rsidRPr="0026762D">
        <w:rPr>
          <w:rFonts w:ascii="仿宋" w:eastAsia="仿宋" w:hAnsi="仿宋" w:hint="eastAsia"/>
          <w:sz w:val="24"/>
          <w:szCs w:val="24"/>
        </w:rPr>
        <w:t>为严肃考试纪律，对学生考试中违反考试纪律的行为作如下三种规定处理：</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（一）考试过程中发生以下行为之一者按违纪论处，违纪者取消当次考试资格，成绩按零分计，并根据违纪情节给予警告以上纪律处分。</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1.不按规定将书籍、笔记、资料等与考试内容相关物品放在指定地点者；</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2.不服从监考人员的管理，干扰监考工作，威胁监考人员者；</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3.考试过程中未经监考教师同意而擅自进出考场者；</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4.擅自将试题册、答题纸带出考场者。</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5.在考试过程中旁窥、交头接耳、互打暗号或者手势者。</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（二）考试过程中发生以下行为之一者按作弊论处，作弊者取消当次考试资格，成绩按零分计，并根据违纪情节给予记过以上纪律处分。</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1.在考试过程中为他人提供或获取他人的答题信息者；</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lastRenderedPageBreak/>
        <w:t>2.闭卷考试中翻看书籍、笔记、资料或夹带与考试内容相关的纸</w:t>
      </w:r>
      <w:r>
        <w:rPr>
          <w:rFonts w:ascii="仿宋" w:eastAsia="仿宋" w:hAnsi="仿宋" w:hint="eastAsia"/>
          <w:sz w:val="24"/>
          <w:szCs w:val="24"/>
        </w:rPr>
        <w:t xml:space="preserve">条 </w:t>
      </w:r>
      <w:r w:rsidRPr="0026762D">
        <w:rPr>
          <w:rFonts w:ascii="仿宋" w:eastAsia="仿宋" w:hAnsi="仿宋" w:hint="eastAsia"/>
          <w:sz w:val="24"/>
          <w:szCs w:val="24"/>
        </w:rPr>
        <w:t>，开卷考试中传递书籍、笔记或与考试有关的资料者；</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3.考试试卷雷同者；</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4.考试中查看手机、电子辞典等电子通讯（记忆功能）工具者。</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（三）考试过程中发生以下行为之一者按替考论处，替考者根据违纪情节给予留校查看以上的纪律处分。</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1.请他人代考或替他人考试者；</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2.组织、参与团伙作弊者。</w:t>
      </w:r>
    </w:p>
    <w:p w:rsidR="00A7259B" w:rsidRPr="0026762D" w:rsidRDefault="00A7259B" w:rsidP="00A7259B">
      <w:pPr>
        <w:spacing w:line="360" w:lineRule="auto"/>
        <w:rPr>
          <w:rFonts w:ascii="仿宋" w:eastAsia="仿宋" w:hAnsi="仿宋"/>
          <w:sz w:val="24"/>
          <w:szCs w:val="24"/>
        </w:rPr>
      </w:pPr>
      <w:r w:rsidRPr="0026762D">
        <w:rPr>
          <w:rFonts w:ascii="仿宋" w:eastAsia="仿宋" w:hAnsi="仿宋" w:hint="eastAsia"/>
          <w:sz w:val="24"/>
          <w:szCs w:val="24"/>
        </w:rPr>
        <w:t>上述违纪事实按有关程序填写《违纪事实报告单》，作为学生考试违纪的事实依据。</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 xml:space="preserve"> (四)其它：</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1.以送礼、请客、威胁等手段要求老师提分、加分的，视为考试后作弊。视其情节轻重，给予警告以上处分；</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2.以送礼、请客、威胁等手段要求监考人员隐瞒违纪作弊事实或找关系说情，干扰查证处理工作正常进行的，视为再作弊。视其情节轻重，给予留校察看以上处分；</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3.以上未列举违纪行为，可参照类似</w:t>
      </w:r>
      <w:r>
        <w:rPr>
          <w:rFonts w:ascii="仿宋" w:eastAsia="仿宋" w:hAnsi="仿宋" w:hint="eastAsia"/>
          <w:sz w:val="24"/>
          <w:szCs w:val="24"/>
        </w:rPr>
        <w:t xml:space="preserve">条 </w:t>
      </w:r>
      <w:r w:rsidRPr="0026762D">
        <w:rPr>
          <w:rFonts w:ascii="仿宋" w:eastAsia="仿宋" w:hAnsi="仿宋" w:hint="eastAsia"/>
          <w:sz w:val="24"/>
          <w:szCs w:val="24"/>
        </w:rPr>
        <w:t>款给予相应处分。</w:t>
      </w:r>
    </w:p>
    <w:p w:rsidR="00A7259B" w:rsidRPr="0026762D" w:rsidRDefault="00A7259B" w:rsidP="00A7259B">
      <w:pPr>
        <w:spacing w:line="360" w:lineRule="auto"/>
        <w:jc w:val="center"/>
        <w:rPr>
          <w:rFonts w:ascii="仿宋" w:eastAsia="仿宋" w:hAnsi="仿宋"/>
          <w:b/>
          <w:sz w:val="28"/>
          <w:szCs w:val="28"/>
        </w:rPr>
      </w:pPr>
      <w:r w:rsidRPr="0026762D">
        <w:rPr>
          <w:rFonts w:ascii="仿宋" w:eastAsia="仿宋" w:hAnsi="仿宋" w:hint="eastAsia"/>
          <w:b/>
          <w:sz w:val="28"/>
          <w:szCs w:val="28"/>
        </w:rPr>
        <w:t>第四章</w:t>
      </w:r>
      <w:r>
        <w:rPr>
          <w:rFonts w:ascii="仿宋" w:eastAsia="仿宋" w:hAnsi="仿宋" w:hint="eastAsia"/>
          <w:b/>
          <w:sz w:val="28"/>
          <w:szCs w:val="28"/>
        </w:rPr>
        <w:t xml:space="preserve"> </w:t>
      </w:r>
      <w:r w:rsidRPr="0026762D">
        <w:rPr>
          <w:rFonts w:ascii="仿宋" w:eastAsia="仿宋" w:hAnsi="仿宋" w:hint="eastAsia"/>
          <w:b/>
          <w:sz w:val="28"/>
          <w:szCs w:val="28"/>
        </w:rPr>
        <w:t>处分的实施</w:t>
      </w:r>
    </w:p>
    <w:p w:rsidR="00A7259B" w:rsidRPr="0026762D" w:rsidRDefault="00A7259B" w:rsidP="00A7259B">
      <w:pPr>
        <w:spacing w:line="360" w:lineRule="auto"/>
        <w:ind w:firstLineChars="200" w:firstLine="482"/>
        <w:rPr>
          <w:rFonts w:ascii="仿宋" w:eastAsia="仿宋" w:hAnsi="仿宋"/>
          <w:sz w:val="24"/>
          <w:szCs w:val="24"/>
        </w:rPr>
      </w:pPr>
      <w:r w:rsidRPr="00941432">
        <w:rPr>
          <w:rFonts w:ascii="仿宋" w:eastAsia="仿宋" w:hAnsi="仿宋" w:hint="eastAsia"/>
          <w:b/>
          <w:sz w:val="24"/>
          <w:szCs w:val="24"/>
        </w:rPr>
        <w:t>第十九条</w:t>
      </w:r>
      <w:r>
        <w:rPr>
          <w:rFonts w:ascii="仿宋" w:eastAsia="仿宋" w:hAnsi="仿宋" w:hint="eastAsia"/>
          <w:sz w:val="24"/>
          <w:szCs w:val="24"/>
        </w:rPr>
        <w:t xml:space="preserve"> </w:t>
      </w:r>
      <w:r w:rsidRPr="0026762D">
        <w:rPr>
          <w:rFonts w:ascii="仿宋" w:eastAsia="仿宋" w:hAnsi="仿宋" w:hint="eastAsia"/>
          <w:sz w:val="24"/>
          <w:szCs w:val="24"/>
        </w:rPr>
        <w:t>对学生违规、违纪事件调查处理的部门如下：</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(一)学院内部学生之间的违规、违纪事件，一般由各学院调查并提出处理意见；</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(二)两个以上学院学生之间的违规、违纪事件，一般由相关学院负责调查并提出处理意见，由学生工作处审核；</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(三)学生违规、违纪事件情节复杂，后果严重的，各学院应在第一时间上报学生工作处，由学生工作处会同保卫处等相关部门调查并提出处理意见；</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(四)研究生违规、违纪事件由研究生学院进行调查并提出处理意见；</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(五)考试违纪事件被教务处通报的，由学院、教务处会同学生工作处等相关职能部门提出处理意见。</w:t>
      </w:r>
    </w:p>
    <w:p w:rsidR="00A7259B" w:rsidRPr="0026762D" w:rsidRDefault="00A7259B" w:rsidP="00A7259B">
      <w:pPr>
        <w:spacing w:line="360" w:lineRule="auto"/>
        <w:ind w:firstLineChars="200" w:firstLine="482"/>
        <w:rPr>
          <w:rFonts w:ascii="仿宋" w:eastAsia="仿宋" w:hAnsi="仿宋"/>
          <w:sz w:val="24"/>
          <w:szCs w:val="24"/>
        </w:rPr>
      </w:pPr>
      <w:r w:rsidRPr="00941432">
        <w:rPr>
          <w:rFonts w:ascii="仿宋" w:eastAsia="仿宋" w:hAnsi="仿宋" w:hint="eastAsia"/>
          <w:b/>
          <w:sz w:val="24"/>
          <w:szCs w:val="24"/>
        </w:rPr>
        <w:t>第二十条</w:t>
      </w:r>
      <w:r>
        <w:rPr>
          <w:rFonts w:ascii="仿宋" w:eastAsia="仿宋" w:hAnsi="仿宋" w:hint="eastAsia"/>
          <w:sz w:val="24"/>
          <w:szCs w:val="24"/>
        </w:rPr>
        <w:t xml:space="preserve"> </w:t>
      </w:r>
      <w:r w:rsidRPr="0026762D">
        <w:rPr>
          <w:rFonts w:ascii="仿宋" w:eastAsia="仿宋" w:hAnsi="仿宋" w:hint="eastAsia"/>
          <w:sz w:val="24"/>
          <w:szCs w:val="24"/>
        </w:rPr>
        <w:t>执行纪律处分的部门及权限如下：</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lastRenderedPageBreak/>
        <w:t>经审查，违法、违规、违纪事实清楚，证据充分的，由学校职能部门依据上级机关和学校规范性文件规定提出处分（处理）意见。</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 xml:space="preserve">(一)对学生做出警告、严重警告、记过和留校察看处分的，由学生工作处等相关职能部门召开会议提出意见，报主管校领导审批决定； </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二)对学生做出不予复学、取消入学资格、退学处理、开除学籍处分决定的，应当由学校校长办公会研究决定，校长办公会分为两种：一是校长办公会，二是经由校长授权或委托，由主管校长或其他校长及相关部门就解决特定事项而召开的会议；</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(三)对于给予警告、严重警告、记过和留校察看处分的学生应当填写处分登记表，对于给予不予复学、取消入学资格、退学处理、开除学籍处分决定的学生分别制作处分（处理）决定书。</w:t>
      </w:r>
    </w:p>
    <w:p w:rsidR="00A7259B" w:rsidRPr="0026762D" w:rsidRDefault="00A7259B" w:rsidP="00A7259B">
      <w:pPr>
        <w:spacing w:line="360" w:lineRule="auto"/>
        <w:rPr>
          <w:rFonts w:ascii="仿宋" w:eastAsia="仿宋" w:hAnsi="仿宋"/>
          <w:sz w:val="24"/>
          <w:szCs w:val="24"/>
        </w:rPr>
      </w:pPr>
      <w:r w:rsidRPr="0026762D">
        <w:rPr>
          <w:rFonts w:ascii="仿宋" w:eastAsia="仿宋" w:hAnsi="仿宋" w:hint="eastAsia"/>
          <w:sz w:val="24"/>
          <w:szCs w:val="24"/>
        </w:rPr>
        <w:t xml:space="preserve">   </w:t>
      </w:r>
      <w:r w:rsidRPr="00941432">
        <w:rPr>
          <w:rFonts w:ascii="仿宋" w:eastAsia="仿宋" w:hAnsi="仿宋" w:hint="eastAsia"/>
          <w:b/>
          <w:sz w:val="24"/>
          <w:szCs w:val="24"/>
        </w:rPr>
        <w:t xml:space="preserve"> 第二十一条</w:t>
      </w:r>
      <w:r>
        <w:rPr>
          <w:rFonts w:ascii="仿宋" w:eastAsia="仿宋" w:hAnsi="仿宋" w:hint="eastAsia"/>
          <w:sz w:val="24"/>
          <w:szCs w:val="24"/>
        </w:rPr>
        <w:t xml:space="preserve"> </w:t>
      </w:r>
      <w:r w:rsidRPr="0026762D">
        <w:rPr>
          <w:rFonts w:ascii="仿宋" w:eastAsia="仿宋" w:hAnsi="仿宋" w:hint="eastAsia"/>
          <w:sz w:val="24"/>
          <w:szCs w:val="24"/>
        </w:rPr>
        <w:t>学校对学生违法、违规、违纪事件要及时进行调查并做出处理：</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(一)学生违规、违纪事件于事发三日内调查清楚，情节复杂，后果严重的七日内调查清楚。因特殊情况不能及时查清的事件，有关部门要及时向相关职能部门提交书面报告；</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(二)学生违规、违纪事实调查清楚后，三日内处理完毕或者由违规、违纪学生所在学院报送处理意见。需要学生工作处会同保卫处等部门进行处理的严重纪律处分事件一周内处理完毕；</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(三)对违反国家法律、法规受到公安部门或司法部门处罚的学生，在公安部门或司法部门处罚书送达之日内做出相应处理。</w:t>
      </w:r>
    </w:p>
    <w:p w:rsidR="00A7259B" w:rsidRPr="0026762D" w:rsidRDefault="00A7259B" w:rsidP="00A7259B">
      <w:pPr>
        <w:spacing w:line="360" w:lineRule="auto"/>
        <w:rPr>
          <w:rFonts w:ascii="仿宋" w:eastAsia="仿宋" w:hAnsi="仿宋"/>
          <w:sz w:val="24"/>
          <w:szCs w:val="24"/>
        </w:rPr>
      </w:pPr>
      <w:r w:rsidRPr="0026762D">
        <w:rPr>
          <w:rFonts w:ascii="仿宋" w:eastAsia="仿宋" w:hAnsi="仿宋" w:hint="eastAsia"/>
          <w:sz w:val="24"/>
          <w:szCs w:val="24"/>
        </w:rPr>
        <w:t xml:space="preserve">    </w:t>
      </w:r>
      <w:r w:rsidRPr="00941432">
        <w:rPr>
          <w:rFonts w:ascii="仿宋" w:eastAsia="仿宋" w:hAnsi="仿宋" w:hint="eastAsia"/>
          <w:b/>
          <w:sz w:val="24"/>
          <w:szCs w:val="24"/>
        </w:rPr>
        <w:t>第二十二条</w:t>
      </w:r>
      <w:r>
        <w:rPr>
          <w:rFonts w:ascii="仿宋" w:eastAsia="仿宋" w:hAnsi="仿宋" w:hint="eastAsia"/>
          <w:sz w:val="24"/>
          <w:szCs w:val="24"/>
        </w:rPr>
        <w:t xml:space="preserve"> </w:t>
      </w:r>
      <w:r w:rsidRPr="0026762D">
        <w:rPr>
          <w:rFonts w:ascii="仿宋" w:eastAsia="仿宋" w:hAnsi="仿宋" w:hint="eastAsia"/>
          <w:sz w:val="24"/>
          <w:szCs w:val="24"/>
        </w:rPr>
        <w:t>学校对学生的处分，应当做到事实清楚、证据充分：</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(一)一般性学生违纪事件需要各学院出具对事件的调查说明、违纪学生的书面检查；涉及其他学生的，需要当事学生的书面辅证材料；</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(二)由学生工作处会同保卫处等部门处理的违纪事件，需要各学院出具对事件的调查说明，保卫处等部门的调查笔录，相关人员的辅证材料；</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(三)对违反国家法律、法规受到公安部门或司法部门处罚的学生的处理，以公安部门或司法部门的处罚书为依据。</w:t>
      </w:r>
    </w:p>
    <w:p w:rsidR="00A7259B" w:rsidRPr="0026762D" w:rsidRDefault="00A7259B" w:rsidP="00A7259B">
      <w:pPr>
        <w:spacing w:line="360" w:lineRule="auto"/>
        <w:ind w:firstLineChars="200" w:firstLine="482"/>
        <w:rPr>
          <w:rFonts w:ascii="仿宋" w:eastAsia="仿宋" w:hAnsi="仿宋"/>
          <w:sz w:val="24"/>
          <w:szCs w:val="24"/>
        </w:rPr>
      </w:pPr>
      <w:r w:rsidRPr="00941432">
        <w:rPr>
          <w:rFonts w:ascii="仿宋" w:eastAsia="仿宋" w:hAnsi="仿宋" w:hint="eastAsia"/>
          <w:b/>
          <w:sz w:val="24"/>
          <w:szCs w:val="24"/>
        </w:rPr>
        <w:t>第二十三条</w:t>
      </w:r>
      <w:r>
        <w:rPr>
          <w:rFonts w:ascii="仿宋" w:eastAsia="仿宋" w:hAnsi="仿宋" w:hint="eastAsia"/>
          <w:sz w:val="24"/>
          <w:szCs w:val="24"/>
        </w:rPr>
        <w:t xml:space="preserve"> </w:t>
      </w:r>
      <w:r w:rsidRPr="0026762D">
        <w:rPr>
          <w:rFonts w:ascii="仿宋" w:eastAsia="仿宋" w:hAnsi="仿宋" w:hint="eastAsia"/>
          <w:sz w:val="24"/>
          <w:szCs w:val="24"/>
        </w:rPr>
        <w:t>学校在对学生做出处分决定之前，要听取学生或学生代理人的陈述和申辩。学生或者其代理人可以到其所在学院或学校相关职能部门进行陈述</w:t>
      </w:r>
      <w:r w:rsidRPr="0026762D">
        <w:rPr>
          <w:rFonts w:ascii="仿宋" w:eastAsia="仿宋" w:hAnsi="仿宋" w:hint="eastAsia"/>
          <w:sz w:val="24"/>
          <w:szCs w:val="24"/>
        </w:rPr>
        <w:lastRenderedPageBreak/>
        <w:t>和申辩。对当事学生陈述和申辩提出的事实、理由、证据成立的，应当采纳。不得因当事学生提出申辩而加重处分。</w:t>
      </w:r>
    </w:p>
    <w:p w:rsidR="00A7259B" w:rsidRPr="0026762D" w:rsidRDefault="00A7259B" w:rsidP="00A7259B">
      <w:pPr>
        <w:spacing w:line="360" w:lineRule="auto"/>
        <w:ind w:firstLineChars="200" w:firstLine="482"/>
        <w:rPr>
          <w:rFonts w:ascii="仿宋" w:eastAsia="仿宋" w:hAnsi="仿宋"/>
          <w:sz w:val="24"/>
          <w:szCs w:val="24"/>
        </w:rPr>
      </w:pPr>
      <w:r w:rsidRPr="00941432">
        <w:rPr>
          <w:rFonts w:ascii="仿宋" w:eastAsia="仿宋" w:hAnsi="仿宋" w:hint="eastAsia"/>
          <w:b/>
          <w:sz w:val="24"/>
          <w:szCs w:val="24"/>
        </w:rPr>
        <w:t>第二十四条</w:t>
      </w:r>
      <w:r>
        <w:rPr>
          <w:rFonts w:ascii="仿宋" w:eastAsia="仿宋" w:hAnsi="仿宋" w:hint="eastAsia"/>
          <w:sz w:val="24"/>
          <w:szCs w:val="24"/>
        </w:rPr>
        <w:t xml:space="preserve"> </w:t>
      </w:r>
      <w:r w:rsidRPr="0026762D">
        <w:rPr>
          <w:rFonts w:ascii="仿宋" w:eastAsia="仿宋" w:hAnsi="仿宋" w:hint="eastAsia"/>
          <w:sz w:val="24"/>
          <w:szCs w:val="24"/>
        </w:rPr>
        <w:t>对学生做出处分决定，要出具处分文件：</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一)文件印发三个工作日内，由相关职能部门出具处分决定书并送达学生本人，无法送交学生本人的，可直接送达学生家长或其监护人，学生应在处分决定书上签字，拒绝签字或因特殊情况不能签字的，由学生所在学院确定相关证人并记录在案；</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(二)处分决定做出后，视其情况及时在全校范围内公布，并由学院通知家长，对涉及个人隐私、国家机密等情况的处分决定由主管校领导决定是否公布。</w:t>
      </w:r>
    </w:p>
    <w:p w:rsidR="00A7259B" w:rsidRPr="0026762D" w:rsidRDefault="00A7259B" w:rsidP="00A7259B">
      <w:pPr>
        <w:spacing w:line="360" w:lineRule="auto"/>
        <w:rPr>
          <w:rFonts w:ascii="仿宋" w:eastAsia="仿宋" w:hAnsi="仿宋"/>
          <w:sz w:val="24"/>
          <w:szCs w:val="24"/>
        </w:rPr>
      </w:pPr>
      <w:r w:rsidRPr="0026762D">
        <w:rPr>
          <w:rFonts w:ascii="仿宋" w:eastAsia="仿宋" w:hAnsi="仿宋" w:hint="eastAsia"/>
          <w:sz w:val="24"/>
          <w:szCs w:val="24"/>
        </w:rPr>
        <w:t xml:space="preserve">    </w:t>
      </w:r>
      <w:r w:rsidRPr="00941432">
        <w:rPr>
          <w:rFonts w:ascii="仿宋" w:eastAsia="仿宋" w:hAnsi="仿宋" w:hint="eastAsia"/>
          <w:b/>
          <w:sz w:val="24"/>
          <w:szCs w:val="24"/>
        </w:rPr>
        <w:t>第二十五条</w:t>
      </w:r>
      <w:r>
        <w:rPr>
          <w:rFonts w:ascii="仿宋" w:eastAsia="仿宋" w:hAnsi="仿宋" w:hint="eastAsia"/>
          <w:sz w:val="24"/>
          <w:szCs w:val="24"/>
        </w:rPr>
        <w:t xml:space="preserve"> </w:t>
      </w:r>
      <w:r w:rsidRPr="0026762D">
        <w:rPr>
          <w:rFonts w:ascii="仿宋" w:eastAsia="仿宋" w:hAnsi="仿宋" w:hint="eastAsia"/>
          <w:sz w:val="24"/>
          <w:szCs w:val="24"/>
        </w:rPr>
        <w:t>对学生的处分决定文件要真实完整地存入学校文书档案和本人档案。开除学籍的学生处分决定文件由学校报黑龙江省教育厅备案。对处理不及时或证据不足、量度不当的处分决定要查清相关责任，做好记录并备案。</w:t>
      </w:r>
    </w:p>
    <w:p w:rsidR="00A7259B" w:rsidRPr="0026762D" w:rsidRDefault="00A7259B" w:rsidP="00A7259B">
      <w:pPr>
        <w:spacing w:line="360" w:lineRule="auto"/>
        <w:rPr>
          <w:rFonts w:ascii="仿宋" w:eastAsia="仿宋" w:hAnsi="仿宋"/>
          <w:sz w:val="24"/>
          <w:szCs w:val="24"/>
        </w:rPr>
      </w:pPr>
      <w:r w:rsidRPr="0026762D">
        <w:rPr>
          <w:rFonts w:ascii="仿宋" w:eastAsia="仿宋" w:hAnsi="仿宋" w:hint="eastAsia"/>
          <w:sz w:val="24"/>
          <w:szCs w:val="24"/>
        </w:rPr>
        <w:t xml:space="preserve">    </w:t>
      </w:r>
      <w:r w:rsidRPr="00941432">
        <w:rPr>
          <w:rFonts w:ascii="仿宋" w:eastAsia="仿宋" w:hAnsi="仿宋" w:hint="eastAsia"/>
          <w:b/>
          <w:sz w:val="24"/>
          <w:szCs w:val="24"/>
        </w:rPr>
        <w:t>第二十六条</w:t>
      </w:r>
      <w:r>
        <w:rPr>
          <w:rFonts w:ascii="仿宋" w:eastAsia="仿宋" w:hAnsi="仿宋" w:hint="eastAsia"/>
          <w:sz w:val="24"/>
          <w:szCs w:val="24"/>
        </w:rPr>
        <w:t xml:space="preserve"> </w:t>
      </w:r>
      <w:r w:rsidRPr="0026762D">
        <w:rPr>
          <w:rFonts w:ascii="仿宋" w:eastAsia="仿宋" w:hAnsi="仿宋" w:hint="eastAsia"/>
          <w:sz w:val="24"/>
          <w:szCs w:val="24"/>
        </w:rPr>
        <w:t>被开除学籍的学生，由学校发给学习证明。被开除学籍的学生，自文件送达之日起七个工作日内办完手续离校。对无理取闹，拒不离校者，按校外人员扰乱学校秩序由保卫处按照有关规定处理。</w:t>
      </w:r>
    </w:p>
    <w:p w:rsidR="00A7259B" w:rsidRPr="0026762D" w:rsidRDefault="00A7259B" w:rsidP="00A7259B">
      <w:pPr>
        <w:spacing w:line="360" w:lineRule="auto"/>
        <w:rPr>
          <w:rFonts w:ascii="仿宋" w:eastAsia="仿宋" w:hAnsi="仿宋"/>
          <w:sz w:val="24"/>
          <w:szCs w:val="24"/>
        </w:rPr>
      </w:pPr>
      <w:r w:rsidRPr="0026762D">
        <w:rPr>
          <w:rFonts w:ascii="仿宋" w:eastAsia="仿宋" w:hAnsi="仿宋" w:hint="eastAsia"/>
          <w:sz w:val="24"/>
          <w:szCs w:val="24"/>
        </w:rPr>
        <w:t xml:space="preserve">    </w:t>
      </w:r>
      <w:r w:rsidRPr="00941432">
        <w:rPr>
          <w:rFonts w:ascii="仿宋" w:eastAsia="仿宋" w:hAnsi="仿宋" w:hint="eastAsia"/>
          <w:b/>
          <w:sz w:val="24"/>
          <w:szCs w:val="24"/>
        </w:rPr>
        <w:t>第二十七条</w:t>
      </w:r>
      <w:r>
        <w:rPr>
          <w:rFonts w:ascii="仿宋" w:eastAsia="仿宋" w:hAnsi="仿宋" w:hint="eastAsia"/>
          <w:sz w:val="24"/>
          <w:szCs w:val="24"/>
        </w:rPr>
        <w:t xml:space="preserve"> </w:t>
      </w:r>
      <w:r w:rsidRPr="0026762D">
        <w:rPr>
          <w:rFonts w:ascii="仿宋" w:eastAsia="仿宋" w:hAnsi="仿宋" w:hint="eastAsia"/>
          <w:sz w:val="24"/>
          <w:szCs w:val="24"/>
        </w:rPr>
        <w:t>受处分者，应同时受到下列处理：</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(一)享受奖学金者，受校纪处分后，取消奖学金，并取消下一次评选奖学金资格；</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(二)享受国家助学贷款者，受到留校察看以上处分，立即终止贷款并追回已贷款项。经一个学期以上考察，对错误有较深刻认识并有悔改表现，可恢复其贷款；</w:t>
      </w:r>
    </w:p>
    <w:p w:rsidR="00A7259B" w:rsidRPr="0026762D" w:rsidRDefault="00A7259B" w:rsidP="00A7259B">
      <w:pPr>
        <w:spacing w:line="360" w:lineRule="auto"/>
        <w:ind w:firstLineChars="200" w:firstLine="480"/>
        <w:rPr>
          <w:rFonts w:ascii="仿宋" w:eastAsia="仿宋" w:hAnsi="仿宋"/>
          <w:sz w:val="24"/>
          <w:szCs w:val="24"/>
        </w:rPr>
      </w:pPr>
      <w:r w:rsidRPr="0026762D">
        <w:rPr>
          <w:rFonts w:ascii="仿宋" w:eastAsia="仿宋" w:hAnsi="仿宋" w:hint="eastAsia"/>
          <w:sz w:val="24"/>
          <w:szCs w:val="24"/>
        </w:rPr>
        <w:t>(三)另有其他规定的按照相关规定进行处理。</w:t>
      </w:r>
    </w:p>
    <w:p w:rsidR="00A7259B" w:rsidRPr="00941432" w:rsidRDefault="00A7259B" w:rsidP="00A7259B">
      <w:pPr>
        <w:spacing w:line="360" w:lineRule="auto"/>
        <w:jc w:val="center"/>
        <w:rPr>
          <w:rFonts w:ascii="仿宋" w:eastAsia="仿宋" w:hAnsi="仿宋"/>
          <w:b/>
          <w:sz w:val="28"/>
          <w:szCs w:val="28"/>
        </w:rPr>
      </w:pPr>
      <w:r w:rsidRPr="00941432">
        <w:rPr>
          <w:rFonts w:ascii="仿宋" w:eastAsia="仿宋" w:hAnsi="仿宋" w:hint="eastAsia"/>
          <w:b/>
          <w:sz w:val="28"/>
          <w:szCs w:val="28"/>
        </w:rPr>
        <w:t>第五章</w:t>
      </w:r>
      <w:r>
        <w:rPr>
          <w:rFonts w:ascii="仿宋" w:eastAsia="仿宋" w:hAnsi="仿宋" w:hint="eastAsia"/>
          <w:b/>
          <w:sz w:val="28"/>
          <w:szCs w:val="28"/>
        </w:rPr>
        <w:t xml:space="preserve"> </w:t>
      </w:r>
      <w:r w:rsidRPr="00941432">
        <w:rPr>
          <w:rFonts w:ascii="仿宋" w:eastAsia="仿宋" w:hAnsi="仿宋" w:hint="eastAsia"/>
          <w:b/>
          <w:sz w:val="28"/>
          <w:szCs w:val="28"/>
        </w:rPr>
        <w:t>附则</w:t>
      </w:r>
    </w:p>
    <w:p w:rsidR="00A7259B" w:rsidRPr="0026762D" w:rsidRDefault="00A7259B" w:rsidP="00A7259B">
      <w:pPr>
        <w:spacing w:line="360" w:lineRule="auto"/>
        <w:ind w:firstLineChars="200" w:firstLine="482"/>
        <w:rPr>
          <w:rFonts w:ascii="仿宋" w:eastAsia="仿宋" w:hAnsi="仿宋"/>
          <w:sz w:val="24"/>
          <w:szCs w:val="24"/>
        </w:rPr>
      </w:pPr>
      <w:r w:rsidRPr="00941432">
        <w:rPr>
          <w:rFonts w:ascii="仿宋" w:eastAsia="仿宋" w:hAnsi="仿宋" w:hint="eastAsia"/>
          <w:b/>
          <w:sz w:val="24"/>
          <w:szCs w:val="24"/>
        </w:rPr>
        <w:t>第二十八条</w:t>
      </w:r>
      <w:r>
        <w:rPr>
          <w:rFonts w:ascii="仿宋" w:eastAsia="仿宋" w:hAnsi="仿宋" w:hint="eastAsia"/>
          <w:sz w:val="24"/>
          <w:szCs w:val="24"/>
        </w:rPr>
        <w:t xml:space="preserve"> </w:t>
      </w:r>
      <w:r w:rsidRPr="0026762D">
        <w:rPr>
          <w:rFonts w:ascii="仿宋" w:eastAsia="仿宋" w:hAnsi="仿宋" w:hint="eastAsia"/>
          <w:sz w:val="24"/>
          <w:szCs w:val="24"/>
        </w:rPr>
        <w:t>学校在处理或处分学生时，应当坚持公平、公正原则，教育与处罚相结合，做到事实清楚、证据充分、程序正当、依据准确、处分恰当。坚持以人为本，充分体现法治精神于人文关怀，注意保护个人隐私。处理过程、依据、结果要接受有关部门的监督。</w:t>
      </w:r>
    </w:p>
    <w:p w:rsidR="00A7259B" w:rsidRPr="0026762D" w:rsidRDefault="00A7259B" w:rsidP="00A7259B">
      <w:pPr>
        <w:spacing w:line="360" w:lineRule="auto"/>
        <w:ind w:firstLineChars="200" w:firstLine="482"/>
        <w:rPr>
          <w:rFonts w:ascii="仿宋" w:eastAsia="仿宋" w:hAnsi="仿宋"/>
          <w:sz w:val="24"/>
          <w:szCs w:val="24"/>
        </w:rPr>
      </w:pPr>
      <w:r w:rsidRPr="00941432">
        <w:rPr>
          <w:rFonts w:ascii="仿宋" w:eastAsia="仿宋" w:hAnsi="仿宋" w:hint="eastAsia"/>
          <w:b/>
          <w:sz w:val="24"/>
          <w:szCs w:val="24"/>
        </w:rPr>
        <w:t>第二十九条</w:t>
      </w:r>
      <w:r>
        <w:rPr>
          <w:rFonts w:ascii="仿宋" w:eastAsia="仿宋" w:hAnsi="仿宋" w:hint="eastAsia"/>
          <w:sz w:val="24"/>
          <w:szCs w:val="24"/>
        </w:rPr>
        <w:t xml:space="preserve"> </w:t>
      </w:r>
      <w:r w:rsidRPr="0026762D">
        <w:rPr>
          <w:rFonts w:ascii="仿宋" w:eastAsia="仿宋" w:hAnsi="仿宋" w:hint="eastAsia"/>
          <w:sz w:val="24"/>
          <w:szCs w:val="24"/>
        </w:rPr>
        <w:t>受处分的学生对处分有异议，可以提出申诉。有关申诉的规定，依据《哈尔滨商业大学学生申诉处理办法》办理。</w:t>
      </w:r>
    </w:p>
    <w:p w:rsidR="00A7259B" w:rsidRPr="0026762D" w:rsidRDefault="00A7259B" w:rsidP="00A7259B">
      <w:pPr>
        <w:spacing w:line="360" w:lineRule="auto"/>
        <w:ind w:firstLineChars="200" w:firstLine="482"/>
        <w:rPr>
          <w:rFonts w:ascii="仿宋" w:eastAsia="仿宋" w:hAnsi="仿宋"/>
          <w:sz w:val="24"/>
          <w:szCs w:val="24"/>
        </w:rPr>
      </w:pPr>
      <w:r w:rsidRPr="00941432">
        <w:rPr>
          <w:rFonts w:ascii="仿宋" w:eastAsia="仿宋" w:hAnsi="仿宋" w:hint="eastAsia"/>
          <w:b/>
          <w:sz w:val="24"/>
          <w:szCs w:val="24"/>
        </w:rPr>
        <w:lastRenderedPageBreak/>
        <w:t>第三十条</w:t>
      </w:r>
      <w:r>
        <w:rPr>
          <w:rFonts w:ascii="仿宋" w:eastAsia="仿宋" w:hAnsi="仿宋" w:hint="eastAsia"/>
          <w:sz w:val="24"/>
          <w:szCs w:val="24"/>
        </w:rPr>
        <w:t xml:space="preserve"> </w:t>
      </w:r>
      <w:r w:rsidRPr="0026762D">
        <w:rPr>
          <w:rFonts w:ascii="仿宋" w:eastAsia="仿宋" w:hAnsi="仿宋" w:hint="eastAsia"/>
          <w:sz w:val="24"/>
          <w:szCs w:val="24"/>
        </w:rPr>
        <w:t>本办法自2013年1月1日起施行。原《哈尔滨商业大学关于学生违纪处分规定》同时废止。</w:t>
      </w:r>
    </w:p>
    <w:p w:rsidR="00723BC8" w:rsidRPr="00A7259B" w:rsidRDefault="00A7259B" w:rsidP="00A30856">
      <w:pPr>
        <w:spacing w:line="360" w:lineRule="auto"/>
        <w:ind w:firstLineChars="200" w:firstLine="482"/>
      </w:pPr>
      <w:r w:rsidRPr="00941432">
        <w:rPr>
          <w:rFonts w:ascii="仿宋" w:eastAsia="仿宋" w:hAnsi="仿宋" w:hint="eastAsia"/>
          <w:b/>
          <w:sz w:val="24"/>
          <w:szCs w:val="24"/>
        </w:rPr>
        <w:t>第三十一条</w:t>
      </w:r>
      <w:r>
        <w:rPr>
          <w:rFonts w:ascii="仿宋" w:eastAsia="仿宋" w:hAnsi="仿宋" w:hint="eastAsia"/>
          <w:sz w:val="24"/>
          <w:szCs w:val="24"/>
        </w:rPr>
        <w:t xml:space="preserve"> </w:t>
      </w:r>
      <w:r w:rsidRPr="0026762D">
        <w:rPr>
          <w:rFonts w:ascii="仿宋" w:eastAsia="仿宋" w:hAnsi="仿宋" w:hint="eastAsia"/>
          <w:sz w:val="24"/>
          <w:szCs w:val="24"/>
        </w:rPr>
        <w:t>本办法解释权在学校学生工作处。</w:t>
      </w:r>
      <w:bookmarkStart w:id="0" w:name="_GoBack"/>
      <w:bookmarkEnd w:id="0"/>
    </w:p>
    <w:sectPr w:rsidR="00723BC8" w:rsidRPr="00A725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F0B" w:rsidRDefault="00303F0B" w:rsidP="00A30856">
      <w:r>
        <w:separator/>
      </w:r>
    </w:p>
  </w:endnote>
  <w:endnote w:type="continuationSeparator" w:id="0">
    <w:p w:rsidR="00303F0B" w:rsidRDefault="00303F0B" w:rsidP="00A30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F0B" w:rsidRDefault="00303F0B" w:rsidP="00A30856">
      <w:r>
        <w:separator/>
      </w:r>
    </w:p>
  </w:footnote>
  <w:footnote w:type="continuationSeparator" w:id="0">
    <w:p w:rsidR="00303F0B" w:rsidRDefault="00303F0B" w:rsidP="00A308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9B"/>
    <w:rsid w:val="00303F0B"/>
    <w:rsid w:val="00723BC8"/>
    <w:rsid w:val="00A30856"/>
    <w:rsid w:val="00A72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E99EFE-8E87-4D3D-A3A2-6817263A4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59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08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0856"/>
    <w:rPr>
      <w:rFonts w:ascii="Times New Roman" w:eastAsia="宋体" w:hAnsi="Times New Roman" w:cs="Times New Roman"/>
      <w:sz w:val="18"/>
      <w:szCs w:val="18"/>
    </w:rPr>
  </w:style>
  <w:style w:type="paragraph" w:styleId="a4">
    <w:name w:val="footer"/>
    <w:basedOn w:val="a"/>
    <w:link w:val="Char0"/>
    <w:uiPriority w:val="99"/>
    <w:unhideWhenUsed/>
    <w:rsid w:val="00A30856"/>
    <w:pPr>
      <w:tabs>
        <w:tab w:val="center" w:pos="4153"/>
        <w:tab w:val="right" w:pos="8306"/>
      </w:tabs>
      <w:snapToGrid w:val="0"/>
      <w:jc w:val="left"/>
    </w:pPr>
    <w:rPr>
      <w:sz w:val="18"/>
      <w:szCs w:val="18"/>
    </w:rPr>
  </w:style>
  <w:style w:type="character" w:customStyle="1" w:styleId="Char0">
    <w:name w:val="页脚 Char"/>
    <w:basedOn w:val="a0"/>
    <w:link w:val="a4"/>
    <w:uiPriority w:val="99"/>
    <w:rsid w:val="00A3085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899</Words>
  <Characters>5127</Characters>
  <Application>Microsoft Office Word</Application>
  <DocSecurity>0</DocSecurity>
  <Lines>42</Lines>
  <Paragraphs>12</Paragraphs>
  <ScaleCrop>false</ScaleCrop>
  <Company>Microsoft</Company>
  <LinksUpToDate>false</LinksUpToDate>
  <CharactersWithSpaces>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2015-03-18T00:06:00Z</dcterms:created>
  <dcterms:modified xsi:type="dcterms:W3CDTF">2015-03-20T03:10:00Z</dcterms:modified>
</cp:coreProperties>
</file>