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35" w:rsidRPr="00CE6D0C" w:rsidRDefault="00052F35" w:rsidP="00CE6D0C">
      <w:pPr>
        <w:jc w:val="center"/>
        <w:rPr>
          <w:b/>
          <w:sz w:val="30"/>
          <w:szCs w:val="30"/>
        </w:rPr>
      </w:pPr>
      <w:r w:rsidRPr="00CE6D0C">
        <w:rPr>
          <w:rFonts w:hint="eastAsia"/>
          <w:b/>
          <w:sz w:val="30"/>
          <w:szCs w:val="30"/>
        </w:rPr>
        <w:t>哈尔滨商业大学关于</w:t>
      </w:r>
    </w:p>
    <w:p w:rsidR="00052F35" w:rsidRPr="00CE6D0C" w:rsidRDefault="00052F35" w:rsidP="00CE6D0C">
      <w:pPr>
        <w:jc w:val="center"/>
        <w:rPr>
          <w:b/>
          <w:sz w:val="30"/>
          <w:szCs w:val="30"/>
        </w:rPr>
      </w:pPr>
      <w:r w:rsidRPr="00CE6D0C">
        <w:rPr>
          <w:rFonts w:hint="eastAsia"/>
          <w:b/>
          <w:sz w:val="30"/>
          <w:szCs w:val="30"/>
        </w:rPr>
        <w:t>硕士研究生在读期间科研成果的规定</w:t>
      </w:r>
    </w:p>
    <w:p w:rsidR="00052F35" w:rsidRDefault="00052F35" w:rsidP="00052F35"/>
    <w:p w:rsidR="00052F35" w:rsidRPr="00CE6D0C" w:rsidRDefault="00052F35" w:rsidP="00CE6D0C">
      <w:pPr>
        <w:jc w:val="center"/>
        <w:rPr>
          <w:sz w:val="24"/>
        </w:rPr>
      </w:pPr>
      <w:proofErr w:type="gramStart"/>
      <w:r w:rsidRPr="00CE6D0C">
        <w:rPr>
          <w:rFonts w:hint="eastAsia"/>
          <w:sz w:val="24"/>
        </w:rPr>
        <w:t>哈商大研</w:t>
      </w:r>
      <w:proofErr w:type="gramEnd"/>
      <w:r w:rsidRPr="00CE6D0C">
        <w:rPr>
          <w:rFonts w:hint="eastAsia"/>
          <w:sz w:val="24"/>
        </w:rPr>
        <w:t>字〔</w:t>
      </w:r>
      <w:r w:rsidRPr="00CE6D0C">
        <w:rPr>
          <w:rFonts w:hint="eastAsia"/>
          <w:sz w:val="24"/>
        </w:rPr>
        <w:t>2003</w:t>
      </w:r>
      <w:r w:rsidRPr="00CE6D0C">
        <w:rPr>
          <w:rFonts w:hint="eastAsia"/>
          <w:sz w:val="24"/>
        </w:rPr>
        <w:t>〕</w:t>
      </w:r>
      <w:r w:rsidRPr="00CE6D0C">
        <w:rPr>
          <w:rFonts w:hint="eastAsia"/>
          <w:sz w:val="24"/>
        </w:rPr>
        <w:t>1</w:t>
      </w:r>
      <w:r w:rsidRPr="00CE6D0C">
        <w:rPr>
          <w:rFonts w:hint="eastAsia"/>
          <w:sz w:val="24"/>
        </w:rPr>
        <w:t>号</w:t>
      </w:r>
    </w:p>
    <w:p w:rsidR="00052F35" w:rsidRDefault="00052F35" w:rsidP="00052F35"/>
    <w:p w:rsidR="00052F35" w:rsidRPr="00CE6D0C" w:rsidRDefault="00052F35" w:rsidP="00CE6D0C">
      <w:pPr>
        <w:ind w:firstLineChars="200" w:firstLine="560"/>
        <w:rPr>
          <w:sz w:val="28"/>
          <w:szCs w:val="28"/>
        </w:rPr>
      </w:pPr>
      <w:r w:rsidRPr="00CE6D0C">
        <w:rPr>
          <w:rFonts w:hint="eastAsia"/>
          <w:sz w:val="28"/>
          <w:szCs w:val="28"/>
        </w:rPr>
        <w:t>硕士研究生（以下简称研究生）在攻读学位期间科研成果的数量和水平是研究生培养质量和学位授予质量的重要标志之一，我校对研究生在攻读学位期间科研成果的考核以发表本学科科学论文为主要指标，规定如下：</w:t>
      </w:r>
    </w:p>
    <w:p w:rsidR="00052F35" w:rsidRPr="00CE6D0C" w:rsidRDefault="00052F35" w:rsidP="00CE6D0C">
      <w:pPr>
        <w:ind w:firstLineChars="200" w:firstLine="560"/>
        <w:rPr>
          <w:sz w:val="28"/>
          <w:szCs w:val="28"/>
        </w:rPr>
      </w:pPr>
      <w:r w:rsidRPr="00CE6D0C">
        <w:rPr>
          <w:rFonts w:hint="eastAsia"/>
          <w:sz w:val="28"/>
          <w:szCs w:val="28"/>
        </w:rPr>
        <w:t>一、内容要求：研究生在读期间发表的论文，其内容应属申请学位学科领域，且与学位论文密切相关。</w:t>
      </w:r>
    </w:p>
    <w:p w:rsidR="00052F35" w:rsidRPr="00CE6D0C" w:rsidRDefault="00052F35" w:rsidP="00CE6D0C">
      <w:pPr>
        <w:ind w:firstLineChars="200" w:firstLine="560"/>
        <w:rPr>
          <w:sz w:val="28"/>
          <w:szCs w:val="28"/>
        </w:rPr>
      </w:pPr>
      <w:r w:rsidRPr="00CE6D0C">
        <w:rPr>
          <w:rFonts w:hint="eastAsia"/>
          <w:sz w:val="28"/>
          <w:szCs w:val="28"/>
        </w:rPr>
        <w:t>二、数量要求：研究生在攻读学位期间，应在省级以上期刊上发表一定数量的学术论文，其中经管类</w:t>
      </w:r>
      <w:r w:rsidRPr="00CE6D0C">
        <w:rPr>
          <w:rFonts w:hint="eastAsia"/>
          <w:sz w:val="28"/>
          <w:szCs w:val="28"/>
        </w:rPr>
        <w:t>2</w:t>
      </w:r>
      <w:r w:rsidRPr="00CE6D0C">
        <w:rPr>
          <w:rFonts w:hint="eastAsia"/>
          <w:sz w:val="28"/>
          <w:szCs w:val="28"/>
        </w:rPr>
        <w:t>篇以上（原则上应有核心期刊</w:t>
      </w:r>
      <w:r w:rsidRPr="00CE6D0C">
        <w:rPr>
          <w:rFonts w:hint="eastAsia"/>
          <w:sz w:val="28"/>
          <w:szCs w:val="28"/>
        </w:rPr>
        <w:t>1</w:t>
      </w:r>
      <w:r w:rsidRPr="00CE6D0C">
        <w:rPr>
          <w:rFonts w:hint="eastAsia"/>
          <w:sz w:val="28"/>
          <w:szCs w:val="28"/>
        </w:rPr>
        <w:t>篇），理工类</w:t>
      </w:r>
      <w:r w:rsidRPr="00CE6D0C">
        <w:rPr>
          <w:rFonts w:hint="eastAsia"/>
          <w:sz w:val="28"/>
          <w:szCs w:val="28"/>
        </w:rPr>
        <w:t>1</w:t>
      </w:r>
      <w:r w:rsidRPr="00CE6D0C">
        <w:rPr>
          <w:rFonts w:hint="eastAsia"/>
          <w:sz w:val="28"/>
          <w:szCs w:val="28"/>
        </w:rPr>
        <w:t>篇以上。</w:t>
      </w:r>
    </w:p>
    <w:p w:rsidR="00052F35" w:rsidRPr="00CE6D0C" w:rsidRDefault="00052F35" w:rsidP="00CE6D0C">
      <w:pPr>
        <w:ind w:firstLineChars="200" w:firstLine="560"/>
        <w:rPr>
          <w:sz w:val="28"/>
          <w:szCs w:val="28"/>
        </w:rPr>
      </w:pPr>
      <w:r w:rsidRPr="00CE6D0C">
        <w:rPr>
          <w:rFonts w:hint="eastAsia"/>
          <w:sz w:val="28"/>
          <w:szCs w:val="28"/>
        </w:rPr>
        <w:t>三、署名要求：研究生发表学术论文，一律注明单位、学科和研究生身份，署名单位必须是哈尔滨商业大学。论文要求独立作者或第一作者。合作完成的论文，合作对象只限指导教师，并视同研究生为第一作者。</w:t>
      </w:r>
    </w:p>
    <w:p w:rsidR="00052F35" w:rsidRPr="00CE6D0C" w:rsidRDefault="00052F35" w:rsidP="00CE6D0C">
      <w:pPr>
        <w:ind w:firstLineChars="200" w:firstLine="560"/>
        <w:rPr>
          <w:sz w:val="28"/>
          <w:szCs w:val="28"/>
        </w:rPr>
      </w:pPr>
      <w:r w:rsidRPr="00CE6D0C">
        <w:rPr>
          <w:rFonts w:hint="eastAsia"/>
          <w:sz w:val="28"/>
          <w:szCs w:val="28"/>
        </w:rPr>
        <w:t>四、期刊级别要求：提倡在国家级期刊、核心期刊发表论文。省级期刊应为本科以上高等学校学报，省部级以上专业性学会主办的期刊等。</w:t>
      </w:r>
    </w:p>
    <w:p w:rsidR="00052F35" w:rsidRPr="00CE6D0C" w:rsidRDefault="00052F35" w:rsidP="00CE6D0C">
      <w:pPr>
        <w:ind w:firstLineChars="200" w:firstLine="560"/>
        <w:rPr>
          <w:sz w:val="28"/>
          <w:szCs w:val="28"/>
        </w:rPr>
      </w:pPr>
      <w:r w:rsidRPr="00CE6D0C">
        <w:rPr>
          <w:rFonts w:hint="eastAsia"/>
          <w:sz w:val="28"/>
          <w:szCs w:val="28"/>
        </w:rPr>
        <w:t>五、报刊论文要求：研究生论文原则上应在期刊上发表。在报刊上发表的论文，应为理论专版，字数应在</w:t>
      </w:r>
      <w:r w:rsidRPr="00CE6D0C">
        <w:rPr>
          <w:rFonts w:hint="eastAsia"/>
          <w:sz w:val="28"/>
          <w:szCs w:val="28"/>
        </w:rPr>
        <w:t>2500</w:t>
      </w:r>
      <w:r w:rsidRPr="00CE6D0C">
        <w:rPr>
          <w:rFonts w:hint="eastAsia"/>
          <w:sz w:val="28"/>
          <w:szCs w:val="28"/>
        </w:rPr>
        <w:t>字以上，作者必须署名“哈尔滨商业大学”，如因出版部门统一要求不予刊登作者单位署</w:t>
      </w:r>
      <w:r w:rsidRPr="00CE6D0C">
        <w:rPr>
          <w:rFonts w:hint="eastAsia"/>
          <w:sz w:val="28"/>
          <w:szCs w:val="28"/>
        </w:rPr>
        <w:lastRenderedPageBreak/>
        <w:t>名的，必须由出版单位出具作者单位的证明。</w:t>
      </w:r>
    </w:p>
    <w:p w:rsidR="00052F35" w:rsidRPr="00CE6D0C" w:rsidRDefault="00052F35" w:rsidP="00CE6D0C">
      <w:pPr>
        <w:ind w:firstLineChars="200" w:firstLine="560"/>
        <w:rPr>
          <w:sz w:val="28"/>
          <w:szCs w:val="28"/>
        </w:rPr>
      </w:pPr>
      <w:r w:rsidRPr="00CE6D0C">
        <w:rPr>
          <w:rFonts w:hint="eastAsia"/>
          <w:sz w:val="28"/>
          <w:szCs w:val="28"/>
        </w:rPr>
        <w:t>六、期限要求：经管类研究生入学第三至第四学期内，应发表至少</w:t>
      </w:r>
      <w:r w:rsidRPr="00CE6D0C">
        <w:rPr>
          <w:rFonts w:hint="eastAsia"/>
          <w:sz w:val="28"/>
          <w:szCs w:val="28"/>
        </w:rPr>
        <w:t>1</w:t>
      </w:r>
      <w:r w:rsidRPr="00CE6D0C">
        <w:rPr>
          <w:rFonts w:hint="eastAsia"/>
          <w:sz w:val="28"/>
          <w:szCs w:val="28"/>
        </w:rPr>
        <w:t>篇学术论文。</w:t>
      </w:r>
    </w:p>
    <w:p w:rsidR="00052F35" w:rsidRPr="00CE6D0C" w:rsidRDefault="00052F35" w:rsidP="00CE6D0C">
      <w:pPr>
        <w:ind w:firstLineChars="200" w:firstLine="560"/>
        <w:rPr>
          <w:sz w:val="28"/>
          <w:szCs w:val="28"/>
        </w:rPr>
      </w:pPr>
      <w:r w:rsidRPr="00CE6D0C">
        <w:rPr>
          <w:rFonts w:hint="eastAsia"/>
          <w:sz w:val="28"/>
          <w:szCs w:val="28"/>
        </w:rPr>
        <w:t>七、本校期刊要求：研究生发表论文必须保证质量，研究生在我校所办的刊物上发表论文，必须经指导教师审定签字，否则不予发表。</w:t>
      </w:r>
    </w:p>
    <w:p w:rsidR="00052F35" w:rsidRPr="00CE6D0C" w:rsidRDefault="00052F35" w:rsidP="00CE6D0C">
      <w:pPr>
        <w:ind w:firstLineChars="200" w:firstLine="560"/>
        <w:rPr>
          <w:sz w:val="28"/>
          <w:szCs w:val="28"/>
        </w:rPr>
      </w:pPr>
      <w:r w:rsidRPr="00CE6D0C">
        <w:rPr>
          <w:rFonts w:hint="eastAsia"/>
          <w:sz w:val="28"/>
          <w:szCs w:val="28"/>
        </w:rPr>
        <w:t>八、论文登记要求：研究生按所在学院规定时间向科研秘书登记论文发表情况。</w:t>
      </w:r>
    </w:p>
    <w:p w:rsidR="00052F35" w:rsidRPr="00CE6D0C" w:rsidRDefault="00052F35" w:rsidP="00CE6D0C">
      <w:pPr>
        <w:ind w:firstLineChars="200" w:firstLine="560"/>
        <w:rPr>
          <w:sz w:val="28"/>
          <w:szCs w:val="28"/>
        </w:rPr>
      </w:pPr>
      <w:r w:rsidRPr="00CE6D0C">
        <w:rPr>
          <w:rFonts w:hint="eastAsia"/>
          <w:sz w:val="28"/>
          <w:szCs w:val="28"/>
        </w:rPr>
        <w:t>九、提交要求：研究生在学位申请资格审核时，应先由所在学院科研秘书提交以下材料：在攻读学位期间发表论文的原件或录用通知书的原件以及复印件一式二份。学位审核时，研究生本人</w:t>
      </w:r>
      <w:proofErr w:type="gramStart"/>
      <w:r w:rsidRPr="00CE6D0C">
        <w:rPr>
          <w:rFonts w:hint="eastAsia"/>
          <w:sz w:val="28"/>
          <w:szCs w:val="28"/>
        </w:rPr>
        <w:t>持以上</w:t>
      </w:r>
      <w:proofErr w:type="gramEnd"/>
      <w:r w:rsidRPr="00CE6D0C">
        <w:rPr>
          <w:rFonts w:hint="eastAsia"/>
          <w:sz w:val="28"/>
          <w:szCs w:val="28"/>
        </w:rPr>
        <w:t>材料到研究生学院审核。录用通知书的原件、论文复印件分别由所在学院和研究生学院存档。</w:t>
      </w:r>
    </w:p>
    <w:p w:rsidR="00052F35" w:rsidRPr="00CE6D0C" w:rsidRDefault="00052F35" w:rsidP="00CE6D0C">
      <w:pPr>
        <w:ind w:firstLineChars="200" w:firstLine="560"/>
        <w:rPr>
          <w:sz w:val="28"/>
          <w:szCs w:val="28"/>
        </w:rPr>
      </w:pPr>
      <w:r w:rsidRPr="00CE6D0C">
        <w:rPr>
          <w:rFonts w:hint="eastAsia"/>
          <w:sz w:val="28"/>
          <w:szCs w:val="28"/>
        </w:rPr>
        <w:t>研究生在申请答辩时若发表学术论文不能达到以上要求，将延缓获得学位。</w:t>
      </w:r>
    </w:p>
    <w:p w:rsidR="00AC21E1" w:rsidRPr="00CE6D0C" w:rsidRDefault="00052F35" w:rsidP="00CE6D0C">
      <w:pPr>
        <w:ind w:firstLineChars="200" w:firstLine="560"/>
        <w:rPr>
          <w:sz w:val="28"/>
          <w:szCs w:val="28"/>
        </w:rPr>
      </w:pPr>
      <w:bookmarkStart w:id="0" w:name="_GoBack"/>
      <w:bookmarkEnd w:id="0"/>
      <w:r w:rsidRPr="00CE6D0C">
        <w:rPr>
          <w:rFonts w:hint="eastAsia"/>
          <w:sz w:val="28"/>
          <w:szCs w:val="28"/>
        </w:rPr>
        <w:t>十、附录要求：研究生发表的学术论文，应作为附录，标注在硕士学位论文正文之后，作为答辩委员会评定成绩的标准之一。</w:t>
      </w:r>
    </w:p>
    <w:sectPr w:rsidR="00AC21E1" w:rsidRPr="00CE6D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C"/>
    <w:rsid w:val="00052F35"/>
    <w:rsid w:val="000616B5"/>
    <w:rsid w:val="000711DC"/>
    <w:rsid w:val="000943E8"/>
    <w:rsid w:val="00095969"/>
    <w:rsid w:val="000C058C"/>
    <w:rsid w:val="000C2F83"/>
    <w:rsid w:val="000E1DAC"/>
    <w:rsid w:val="0019590F"/>
    <w:rsid w:val="00247916"/>
    <w:rsid w:val="00290112"/>
    <w:rsid w:val="00291401"/>
    <w:rsid w:val="002F00C9"/>
    <w:rsid w:val="003244CD"/>
    <w:rsid w:val="0033619F"/>
    <w:rsid w:val="00385428"/>
    <w:rsid w:val="003C207B"/>
    <w:rsid w:val="0044383C"/>
    <w:rsid w:val="00490551"/>
    <w:rsid w:val="004B2496"/>
    <w:rsid w:val="00524136"/>
    <w:rsid w:val="00535039"/>
    <w:rsid w:val="00571CFD"/>
    <w:rsid w:val="005B6852"/>
    <w:rsid w:val="005F4B70"/>
    <w:rsid w:val="00613507"/>
    <w:rsid w:val="006C5321"/>
    <w:rsid w:val="006D0358"/>
    <w:rsid w:val="007065CC"/>
    <w:rsid w:val="007168E0"/>
    <w:rsid w:val="00731645"/>
    <w:rsid w:val="00780AE1"/>
    <w:rsid w:val="00796C49"/>
    <w:rsid w:val="008765F1"/>
    <w:rsid w:val="008A5EFC"/>
    <w:rsid w:val="008B1970"/>
    <w:rsid w:val="00926C10"/>
    <w:rsid w:val="00933403"/>
    <w:rsid w:val="00A10BD9"/>
    <w:rsid w:val="00A11353"/>
    <w:rsid w:val="00A50905"/>
    <w:rsid w:val="00A95915"/>
    <w:rsid w:val="00AA1599"/>
    <w:rsid w:val="00AC21E1"/>
    <w:rsid w:val="00AD6801"/>
    <w:rsid w:val="00B217D5"/>
    <w:rsid w:val="00B63545"/>
    <w:rsid w:val="00B87E9D"/>
    <w:rsid w:val="00BA3EA6"/>
    <w:rsid w:val="00BB3EA3"/>
    <w:rsid w:val="00C06D86"/>
    <w:rsid w:val="00C21F27"/>
    <w:rsid w:val="00C333EE"/>
    <w:rsid w:val="00C770C6"/>
    <w:rsid w:val="00C77537"/>
    <w:rsid w:val="00CB266C"/>
    <w:rsid w:val="00CD299A"/>
    <w:rsid w:val="00CD5916"/>
    <w:rsid w:val="00CE6D0C"/>
    <w:rsid w:val="00CF7E56"/>
    <w:rsid w:val="00D22C31"/>
    <w:rsid w:val="00D6684E"/>
    <w:rsid w:val="00D80085"/>
    <w:rsid w:val="00D97577"/>
    <w:rsid w:val="00DA0EE8"/>
    <w:rsid w:val="00DA4952"/>
    <w:rsid w:val="00DD2CE8"/>
    <w:rsid w:val="00E01774"/>
    <w:rsid w:val="00E06926"/>
    <w:rsid w:val="00E247DF"/>
    <w:rsid w:val="00E45524"/>
    <w:rsid w:val="00E45A50"/>
    <w:rsid w:val="00E74764"/>
    <w:rsid w:val="00EF5509"/>
    <w:rsid w:val="00F36E7B"/>
    <w:rsid w:val="00F97C0E"/>
    <w:rsid w:val="00FC0E45"/>
    <w:rsid w:val="00FE0829"/>
    <w:rsid w:val="00FF3B81"/>
    <w:rsid w:val="00FF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3CA9F2-5980-486B-AAFD-7CBE4276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Company>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2015-06-01T02:58:00Z</dcterms:created>
  <dcterms:modified xsi:type="dcterms:W3CDTF">2015-06-01T04:16:00Z</dcterms:modified>
</cp:coreProperties>
</file>